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51A8F80" w14:textId="77777777" w:rsidR="00E63592" w:rsidRPr="00447F3B" w:rsidRDefault="00E63592">
      <w:pPr>
        <w:rPr>
          <w:lang w:val="fr-FR"/>
        </w:rPr>
      </w:pPr>
    </w:p>
    <w:p w14:paraId="56FFE502" w14:textId="77777777" w:rsidR="00F0329A" w:rsidRPr="00447F3B" w:rsidRDefault="00F0329A">
      <w:pPr>
        <w:rPr>
          <w:lang w:val="fr-FR"/>
        </w:rPr>
      </w:pPr>
    </w:p>
    <w:tbl>
      <w:tblPr>
        <w:tblStyle w:val="Grilledutableau2"/>
        <w:tblW w:w="9634" w:type="dxa"/>
        <w:tblLook w:val="04A0" w:firstRow="1" w:lastRow="0" w:firstColumn="1" w:lastColumn="0" w:noHBand="0" w:noVBand="1"/>
      </w:tblPr>
      <w:tblGrid>
        <w:gridCol w:w="1866"/>
        <w:gridCol w:w="7768"/>
      </w:tblGrid>
      <w:tr w:rsidR="00F60BDC" w:rsidRPr="00447F3B" w14:paraId="0A096640" w14:textId="77777777" w:rsidTr="006D61D3">
        <w:tc>
          <w:tcPr>
            <w:tcW w:w="1866" w:type="dxa"/>
            <w:tcBorders>
              <w:right w:val="nil"/>
            </w:tcBorders>
          </w:tcPr>
          <w:p w14:paraId="320170D1" w14:textId="77777777" w:rsidR="00F60BDC" w:rsidRPr="00447F3B" w:rsidRDefault="00F60BDC" w:rsidP="005444C6">
            <w:pPr>
              <w:rPr>
                <w:rFonts w:ascii="Arial" w:hAnsi="Arial" w:cs="Arial"/>
                <w:lang w:val="fr-FR"/>
              </w:rPr>
            </w:pPr>
            <w:r w:rsidRPr="00447F3B">
              <w:rPr>
                <w:rFonts w:ascii="Arial" w:hAnsi="Arial" w:cs="Arial"/>
                <w:noProof/>
                <w:lang w:val="fr-FR" w:eastAsia="fr-FR"/>
              </w:rPr>
              <w:drawing>
                <wp:inline distT="0" distB="0" distL="0" distR="0" wp14:anchorId="1833A860" wp14:editId="10CF3655">
                  <wp:extent cx="1047750" cy="104775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inline>
              </w:drawing>
            </w:r>
          </w:p>
        </w:tc>
        <w:tc>
          <w:tcPr>
            <w:tcW w:w="7768" w:type="dxa"/>
            <w:tcBorders>
              <w:left w:val="nil"/>
            </w:tcBorders>
            <w:vAlign w:val="center"/>
          </w:tcPr>
          <w:p w14:paraId="7C51DBC3" w14:textId="44CA5476" w:rsidR="00F60BDC" w:rsidRPr="00447F3B" w:rsidRDefault="00F60BDC" w:rsidP="005444C6">
            <w:pPr>
              <w:suppressAutoHyphens/>
              <w:rPr>
                <w:rFonts w:ascii="Arial" w:hAnsi="Arial" w:cs="Arial"/>
                <w:lang w:val="fr-FR"/>
              </w:rPr>
            </w:pPr>
            <w:r w:rsidRPr="00447F3B">
              <w:rPr>
                <w:rFonts w:ascii="Arial" w:hAnsi="Arial" w:cs="Arial"/>
                <w:lang w:val="fr-FR"/>
              </w:rPr>
              <w:t xml:space="preserve">MARCHE PUBLIC DE TRAVAUX </w:t>
            </w:r>
            <w:r w:rsidRPr="00447F3B">
              <w:rPr>
                <w:rFonts w:ascii="Arial" w:hAnsi="Arial" w:cs="Arial"/>
                <w:b/>
                <w:lang w:val="fr-FR"/>
              </w:rPr>
              <w:t>N°202</w:t>
            </w:r>
            <w:r w:rsidR="00665923" w:rsidRPr="00447F3B">
              <w:rPr>
                <w:rFonts w:ascii="Arial" w:hAnsi="Arial" w:cs="Arial"/>
                <w:b/>
                <w:lang w:val="fr-FR"/>
              </w:rPr>
              <w:t>4</w:t>
            </w:r>
            <w:r w:rsidR="00EF5F20" w:rsidRPr="00447F3B">
              <w:rPr>
                <w:rFonts w:ascii="Arial" w:hAnsi="Arial" w:cs="Arial"/>
                <w:b/>
                <w:lang w:val="fr-FR"/>
              </w:rPr>
              <w:t>-</w:t>
            </w:r>
            <w:r w:rsidR="0009715C" w:rsidRPr="00447F3B">
              <w:rPr>
                <w:rFonts w:ascii="Arial" w:hAnsi="Arial" w:cs="Arial"/>
                <w:b/>
                <w:lang w:val="fr-FR"/>
              </w:rPr>
              <w:t>15</w:t>
            </w:r>
          </w:p>
          <w:p w14:paraId="6B68BFDF" w14:textId="7F74D17F" w:rsidR="00F60BDC" w:rsidRPr="00447F3B" w:rsidRDefault="00F14E03" w:rsidP="005444C6">
            <w:pPr>
              <w:suppressAutoHyphens/>
              <w:rPr>
                <w:rFonts w:ascii="Arial" w:hAnsi="Arial" w:cs="Arial"/>
                <w:b/>
                <w:caps/>
                <w:sz w:val="28"/>
                <w:szCs w:val="28"/>
                <w:lang w:val="fr-FR"/>
              </w:rPr>
            </w:pPr>
            <w:r w:rsidRPr="00447F3B">
              <w:rPr>
                <w:rFonts w:ascii="Arial" w:hAnsi="Arial" w:cs="Arial"/>
                <w:b/>
                <w:caps/>
                <w:sz w:val="28"/>
                <w:szCs w:val="28"/>
                <w:lang w:val="fr-FR"/>
              </w:rPr>
              <w:t xml:space="preserve">Annexe 1 – </w:t>
            </w:r>
            <w:r w:rsidR="006D6CF6" w:rsidRPr="00447F3B">
              <w:rPr>
                <w:rFonts w:ascii="Arial" w:hAnsi="Arial" w:cs="Arial"/>
                <w:b/>
                <w:caps/>
                <w:sz w:val="28"/>
                <w:szCs w:val="28"/>
                <w:lang w:val="fr-FR"/>
              </w:rPr>
              <w:t xml:space="preserve">CADRE DE </w:t>
            </w:r>
            <w:r w:rsidR="00F60BDC" w:rsidRPr="00447F3B">
              <w:rPr>
                <w:rFonts w:ascii="Arial" w:hAnsi="Arial" w:cs="Arial"/>
                <w:b/>
                <w:caps/>
                <w:sz w:val="28"/>
                <w:szCs w:val="28"/>
                <w:lang w:val="fr-FR"/>
              </w:rPr>
              <w:t>memoire technique</w:t>
            </w:r>
          </w:p>
          <w:p w14:paraId="2C95CDEA" w14:textId="2CC2ABDF" w:rsidR="00F60BDC" w:rsidRPr="00447F3B" w:rsidRDefault="00F60BDC" w:rsidP="005444C6">
            <w:pPr>
              <w:rPr>
                <w:rFonts w:ascii="Arial" w:hAnsi="Arial" w:cs="Arial"/>
                <w:lang w:val="fr-FR"/>
              </w:rPr>
            </w:pPr>
            <w:r w:rsidRPr="00447F3B">
              <w:rPr>
                <w:rFonts w:ascii="Arial" w:hAnsi="Arial" w:cs="Arial"/>
                <w:sz w:val="20"/>
                <w:lang w:val="fr-FR"/>
              </w:rPr>
              <w:t>Version</w:t>
            </w:r>
            <w:r w:rsidR="00665923" w:rsidRPr="00447F3B">
              <w:rPr>
                <w:rFonts w:ascii="Arial" w:hAnsi="Arial" w:cs="Arial"/>
                <w:sz w:val="20"/>
                <w:lang w:val="fr-FR"/>
              </w:rPr>
              <w:t xml:space="preserve"> </w:t>
            </w:r>
            <w:r w:rsidR="0009715C" w:rsidRPr="00447F3B">
              <w:rPr>
                <w:rFonts w:ascii="Arial" w:hAnsi="Arial" w:cs="Arial"/>
                <w:sz w:val="20"/>
                <w:lang w:val="fr-FR"/>
              </w:rPr>
              <w:t>Avril</w:t>
            </w:r>
            <w:r w:rsidR="00665923" w:rsidRPr="00447F3B">
              <w:rPr>
                <w:rFonts w:ascii="Arial" w:hAnsi="Arial" w:cs="Arial"/>
                <w:sz w:val="20"/>
                <w:lang w:val="fr-FR"/>
              </w:rPr>
              <w:t xml:space="preserve"> 202</w:t>
            </w:r>
            <w:r w:rsidR="0009715C" w:rsidRPr="00447F3B">
              <w:rPr>
                <w:rFonts w:ascii="Arial" w:hAnsi="Arial" w:cs="Arial"/>
                <w:sz w:val="20"/>
                <w:lang w:val="fr-FR"/>
              </w:rPr>
              <w:t>4</w:t>
            </w:r>
          </w:p>
        </w:tc>
      </w:tr>
    </w:tbl>
    <w:p w14:paraId="25A4495E" w14:textId="77777777" w:rsidR="00F60BDC" w:rsidRPr="00447F3B" w:rsidRDefault="00F60BDC" w:rsidP="00F60BDC">
      <w:pPr>
        <w:rPr>
          <w:rFonts w:ascii="Arial" w:hAnsi="Arial" w:cs="Arial"/>
          <w:lang w:val="fr-FR"/>
        </w:rPr>
      </w:pPr>
    </w:p>
    <w:p w14:paraId="2A9F63C1" w14:textId="77777777" w:rsidR="00F60BDC" w:rsidRPr="00447F3B" w:rsidRDefault="00F60BDC" w:rsidP="00F60BDC">
      <w:pPr>
        <w:rPr>
          <w:rFonts w:ascii="Arial" w:hAnsi="Arial" w:cs="Arial"/>
          <w:lang w:val="fr-FR"/>
        </w:rPr>
      </w:pPr>
    </w:p>
    <w:p w14:paraId="3FC2BD54" w14:textId="77777777" w:rsidR="00F60BDC" w:rsidRPr="00447F3B" w:rsidRDefault="00F60BDC" w:rsidP="00F60BDC">
      <w:pPr>
        <w:rPr>
          <w:rFonts w:ascii="Arial" w:hAnsi="Arial" w:cs="Arial"/>
          <w:lang w:val="fr-FR"/>
        </w:rPr>
      </w:pPr>
    </w:p>
    <w:tbl>
      <w:tblPr>
        <w:tblStyle w:val="Grilledutableau2"/>
        <w:tblW w:w="0" w:type="auto"/>
        <w:tblLook w:val="04A0" w:firstRow="1" w:lastRow="0" w:firstColumn="1" w:lastColumn="0" w:noHBand="0" w:noVBand="1"/>
      </w:tblPr>
      <w:tblGrid>
        <w:gridCol w:w="9622"/>
      </w:tblGrid>
      <w:tr w:rsidR="00F60BDC" w:rsidRPr="00447F3B" w14:paraId="10A71DE9" w14:textId="77777777" w:rsidTr="005444C6">
        <w:trPr>
          <w:trHeight w:val="794"/>
        </w:trPr>
        <w:tc>
          <w:tcPr>
            <w:tcW w:w="10194" w:type="dxa"/>
            <w:vAlign w:val="center"/>
          </w:tcPr>
          <w:p w14:paraId="0223CB1C" w14:textId="77777777" w:rsidR="00F60BDC" w:rsidRPr="00447F3B" w:rsidRDefault="0009715C" w:rsidP="005444C6">
            <w:pPr>
              <w:jc w:val="center"/>
              <w:rPr>
                <w:rFonts w:ascii="Arial" w:eastAsia="Arial Unicode MS" w:hAnsi="Arial" w:cs="Arial"/>
                <w:b/>
                <w:sz w:val="32"/>
                <w:szCs w:val="32"/>
                <w:lang w:val="fr-FR" w:eastAsia="zh-CN"/>
              </w:rPr>
            </w:pPr>
            <w:r w:rsidRPr="00447F3B">
              <w:rPr>
                <w:rFonts w:ascii="Arial" w:eastAsia="Arial Unicode MS" w:hAnsi="Arial" w:cs="Arial"/>
                <w:b/>
                <w:sz w:val="32"/>
                <w:szCs w:val="32"/>
                <w:lang w:val="fr-FR" w:eastAsia="zh-CN"/>
              </w:rPr>
              <w:t>REHABILITATION ET SURELEVATION DU BÂTIMENT A – CAMPUS VILLEJEAN</w:t>
            </w:r>
          </w:p>
          <w:p w14:paraId="2CE60DAB" w14:textId="12198251" w:rsidR="0009715C" w:rsidRPr="00447F3B" w:rsidRDefault="0009715C" w:rsidP="005444C6">
            <w:pPr>
              <w:jc w:val="center"/>
              <w:rPr>
                <w:rFonts w:ascii="Arial" w:hAnsi="Arial" w:cs="Arial"/>
                <w:b/>
                <w:lang w:val="fr-FR"/>
              </w:rPr>
            </w:pPr>
            <w:r w:rsidRPr="00447F3B">
              <w:rPr>
                <w:rFonts w:ascii="Arial" w:hAnsi="Arial" w:cs="Arial"/>
                <w:b/>
                <w:lang w:val="fr-FR"/>
              </w:rPr>
              <w:t>TRAVAUX ANTICIPES</w:t>
            </w:r>
          </w:p>
        </w:tc>
      </w:tr>
    </w:tbl>
    <w:p w14:paraId="76331D60" w14:textId="77777777" w:rsidR="001D1B24" w:rsidRPr="00447F3B" w:rsidRDefault="001D1B24">
      <w:pPr>
        <w:pStyle w:val="Corps"/>
        <w:rPr>
          <w:rFonts w:ascii="Arial" w:hAnsi="Arial" w:cs="Arial"/>
          <w:b/>
          <w:bCs/>
          <w:color w:val="0070C0"/>
          <w:sz w:val="28"/>
          <w:szCs w:val="28"/>
          <w:u w:color="0070C0"/>
        </w:rPr>
      </w:pPr>
    </w:p>
    <w:p w14:paraId="21FAF2C0" w14:textId="77777777" w:rsidR="001D1B24" w:rsidRPr="00447F3B" w:rsidRDefault="001D1B24">
      <w:pPr>
        <w:pStyle w:val="Corps"/>
        <w:rPr>
          <w:rFonts w:ascii="Arial" w:hAnsi="Arial" w:cs="Arial"/>
          <w:b/>
          <w:bCs/>
          <w:color w:val="0070C0"/>
          <w:sz w:val="28"/>
          <w:szCs w:val="28"/>
          <w:u w:color="0070C0"/>
        </w:rPr>
      </w:pPr>
    </w:p>
    <w:p w14:paraId="333F616E" w14:textId="77777777" w:rsidR="001D1B24" w:rsidRPr="00447F3B" w:rsidRDefault="00836217" w:rsidP="00836217">
      <w:pPr>
        <w:pStyle w:val="Corps"/>
        <w:rPr>
          <w:rFonts w:ascii="Arial" w:hAnsi="Arial" w:cs="Arial"/>
          <w:sz w:val="24"/>
          <w:szCs w:val="24"/>
        </w:rPr>
      </w:pPr>
      <w:r w:rsidRPr="00447F3B">
        <w:rPr>
          <w:rFonts w:ascii="Arial" w:hAnsi="Arial" w:cs="Arial"/>
          <w:sz w:val="24"/>
          <w:szCs w:val="24"/>
        </w:rPr>
        <w:t xml:space="preserve">Le présent cadre a pour objet de juger la </w:t>
      </w:r>
      <w:r w:rsidRPr="00447F3B">
        <w:rPr>
          <w:rFonts w:ascii="Arial" w:hAnsi="Arial" w:cs="Arial"/>
          <w:b/>
          <w:sz w:val="24"/>
          <w:szCs w:val="24"/>
        </w:rPr>
        <w:t>« </w:t>
      </w:r>
      <w:r w:rsidR="00636A76" w:rsidRPr="00447F3B">
        <w:rPr>
          <w:rFonts w:ascii="Arial" w:hAnsi="Arial" w:cs="Arial"/>
          <w:b/>
          <w:sz w:val="24"/>
          <w:szCs w:val="24"/>
        </w:rPr>
        <w:t>valeur</w:t>
      </w:r>
      <w:r w:rsidRPr="00447F3B">
        <w:rPr>
          <w:rFonts w:ascii="Arial" w:hAnsi="Arial" w:cs="Arial"/>
          <w:b/>
          <w:sz w:val="24"/>
          <w:szCs w:val="24"/>
        </w:rPr>
        <w:t xml:space="preserve"> technique »</w:t>
      </w:r>
      <w:r w:rsidRPr="00447F3B">
        <w:rPr>
          <w:rFonts w:ascii="Arial" w:hAnsi="Arial" w:cs="Arial"/>
          <w:sz w:val="24"/>
          <w:szCs w:val="24"/>
        </w:rPr>
        <w:t xml:space="preserve"> de l’offre de l’entreprise et ce, </w:t>
      </w:r>
      <w:r w:rsidRPr="00447F3B">
        <w:rPr>
          <w:rFonts w:ascii="Arial" w:hAnsi="Arial" w:cs="Arial"/>
          <w:sz w:val="24"/>
          <w:szCs w:val="24"/>
          <w:u w:val="single"/>
        </w:rPr>
        <w:t>par lot considéré</w:t>
      </w:r>
      <w:r w:rsidRPr="00447F3B">
        <w:rPr>
          <w:rFonts w:ascii="Arial" w:hAnsi="Arial" w:cs="Arial"/>
          <w:sz w:val="24"/>
          <w:szCs w:val="24"/>
        </w:rPr>
        <w:t xml:space="preserve">. </w:t>
      </w:r>
    </w:p>
    <w:p w14:paraId="21897CD9" w14:textId="77777777" w:rsidR="001D1B24" w:rsidRPr="00447F3B" w:rsidRDefault="00836217" w:rsidP="00836217">
      <w:pPr>
        <w:pStyle w:val="Corps"/>
        <w:rPr>
          <w:rFonts w:ascii="Arial" w:hAnsi="Arial" w:cs="Arial"/>
          <w:sz w:val="24"/>
          <w:szCs w:val="24"/>
        </w:rPr>
      </w:pPr>
      <w:r w:rsidRPr="00447F3B">
        <w:rPr>
          <w:rFonts w:ascii="Arial" w:hAnsi="Arial" w:cs="Arial"/>
          <w:sz w:val="24"/>
          <w:szCs w:val="24"/>
        </w:rPr>
        <w:t xml:space="preserve">Les renseignements indiqués dans ce « mémoire technique » doivent être seulement et strictement liés à cette opération et au lot considéré objet du présent marché, et ne doivent pas être de simples énumérations de l’organisation des moyens généraux de l’entreprise. </w:t>
      </w:r>
    </w:p>
    <w:p w14:paraId="32875A0A" w14:textId="77777777" w:rsidR="001D1B24" w:rsidRPr="00447F3B" w:rsidRDefault="00836217" w:rsidP="00836217">
      <w:pPr>
        <w:pStyle w:val="Corps"/>
        <w:rPr>
          <w:rFonts w:ascii="Arial" w:hAnsi="Arial" w:cs="Arial"/>
          <w:sz w:val="24"/>
          <w:szCs w:val="24"/>
        </w:rPr>
      </w:pPr>
      <w:r w:rsidRPr="00447F3B">
        <w:rPr>
          <w:rFonts w:ascii="Arial" w:hAnsi="Arial" w:cs="Arial"/>
          <w:sz w:val="24"/>
          <w:szCs w:val="24"/>
        </w:rPr>
        <w:t>Chacune des questions sera notée suivant la cotation prévue dans le présent document.</w:t>
      </w:r>
    </w:p>
    <w:p w14:paraId="0D95F6DF" w14:textId="77777777" w:rsidR="001D1B24" w:rsidRPr="00447F3B" w:rsidRDefault="001D1B24">
      <w:pPr>
        <w:pStyle w:val="Corps"/>
        <w:spacing w:after="0"/>
        <w:rPr>
          <w:rFonts w:ascii="Arial" w:hAnsi="Arial" w:cs="Arial"/>
          <w:b/>
          <w:bCs/>
        </w:rPr>
      </w:pPr>
    </w:p>
    <w:p w14:paraId="4D2C7631" w14:textId="77777777" w:rsidR="001D1B24" w:rsidRPr="00447F3B" w:rsidRDefault="001D1B24">
      <w:pPr>
        <w:pStyle w:val="Corps"/>
        <w:spacing w:after="0"/>
        <w:rPr>
          <w:rFonts w:ascii="Arial" w:hAnsi="Arial" w:cs="Arial"/>
          <w:b/>
          <w:bCs/>
        </w:rPr>
      </w:pPr>
    </w:p>
    <w:p w14:paraId="3DBF23F2" w14:textId="77777777" w:rsidR="001D1B24" w:rsidRPr="00447F3B" w:rsidRDefault="001D1B24">
      <w:pPr>
        <w:pStyle w:val="Corps"/>
        <w:spacing w:after="0"/>
        <w:rPr>
          <w:rFonts w:ascii="Arial" w:hAnsi="Arial" w:cs="Arial"/>
          <w:b/>
          <w:bCs/>
        </w:rPr>
      </w:pPr>
    </w:p>
    <w:p w14:paraId="68D2D533" w14:textId="054A1523" w:rsidR="001D1B24" w:rsidRPr="00447F3B" w:rsidRDefault="00836217">
      <w:pPr>
        <w:pStyle w:val="Corps"/>
        <w:jc w:val="center"/>
        <w:rPr>
          <w:rFonts w:ascii="Arial" w:hAnsi="Arial" w:cs="Arial"/>
          <w:b/>
          <w:bCs/>
          <w:color w:val="FF0000"/>
          <w:sz w:val="28"/>
          <w:szCs w:val="28"/>
          <w:u w:color="FF0000"/>
        </w:rPr>
      </w:pPr>
      <w:r w:rsidRPr="00447F3B">
        <w:rPr>
          <w:rFonts w:ascii="Arial" w:hAnsi="Arial" w:cs="Arial"/>
          <w:b/>
          <w:bCs/>
          <w:color w:val="FF0000"/>
          <w:sz w:val="28"/>
          <w:szCs w:val="28"/>
          <w:u w:val="single" w:color="FF0000"/>
        </w:rPr>
        <w:t>IMPORTANT</w:t>
      </w:r>
    </w:p>
    <w:p w14:paraId="7B4A0102" w14:textId="77777777" w:rsidR="00F81C4D" w:rsidRPr="00447F3B" w:rsidRDefault="00F81C4D">
      <w:pPr>
        <w:pStyle w:val="Corps"/>
        <w:jc w:val="center"/>
        <w:rPr>
          <w:rFonts w:ascii="Arial" w:hAnsi="Arial" w:cs="Arial"/>
          <w:b/>
          <w:bCs/>
          <w:sz w:val="24"/>
          <w:szCs w:val="24"/>
        </w:rPr>
      </w:pPr>
    </w:p>
    <w:p w14:paraId="611590C0" w14:textId="451D55C5" w:rsidR="001D1B24" w:rsidRPr="00447F3B" w:rsidRDefault="00F81C4D" w:rsidP="006D61D3">
      <w:pPr>
        <w:pStyle w:val="Corps"/>
        <w:numPr>
          <w:ilvl w:val="0"/>
          <w:numId w:val="7"/>
        </w:numPr>
        <w:spacing w:before="120"/>
        <w:ind w:left="714" w:hanging="357"/>
        <w:rPr>
          <w:rFonts w:ascii="Arial" w:hAnsi="Arial" w:cs="Arial"/>
          <w:b/>
          <w:bCs/>
          <w:color w:val="000000" w:themeColor="text1"/>
          <w:sz w:val="28"/>
          <w:szCs w:val="28"/>
          <w:u w:color="FF0000"/>
        </w:rPr>
      </w:pPr>
      <w:r w:rsidRPr="00447F3B">
        <w:rPr>
          <w:rFonts w:ascii="Arial" w:hAnsi="Arial" w:cs="Arial"/>
          <w:b/>
          <w:bCs/>
          <w:color w:val="000000" w:themeColor="text1"/>
          <w:sz w:val="28"/>
          <w:szCs w:val="28"/>
          <w:u w:color="FF0000"/>
        </w:rPr>
        <w:t>L'entreprise devra répondre sur ce document uniquement.</w:t>
      </w:r>
      <w:r w:rsidR="00E61022" w:rsidRPr="00447F3B">
        <w:rPr>
          <w:rFonts w:ascii="Arial" w:hAnsi="Arial" w:cs="Arial"/>
          <w:b/>
          <w:bCs/>
          <w:color w:val="000000" w:themeColor="text1"/>
          <w:sz w:val="28"/>
          <w:szCs w:val="28"/>
          <w:u w:color="FF0000"/>
        </w:rPr>
        <w:t xml:space="preserve"> Un mémoire technique en sus de ce cadre ne sera pas examiné.</w:t>
      </w:r>
    </w:p>
    <w:p w14:paraId="40396A0F" w14:textId="56903882" w:rsidR="002B0ECB" w:rsidRPr="00447F3B" w:rsidRDefault="00D37FE9" w:rsidP="006D61D3">
      <w:pPr>
        <w:pStyle w:val="Corps"/>
        <w:numPr>
          <w:ilvl w:val="0"/>
          <w:numId w:val="7"/>
        </w:numPr>
        <w:spacing w:before="120"/>
        <w:ind w:left="714" w:hanging="357"/>
        <w:rPr>
          <w:rFonts w:ascii="Arial" w:hAnsi="Arial" w:cs="Arial"/>
          <w:b/>
          <w:bCs/>
          <w:color w:val="000000" w:themeColor="text1"/>
          <w:sz w:val="28"/>
          <w:szCs w:val="28"/>
          <w:u w:color="FF0000"/>
        </w:rPr>
      </w:pPr>
      <w:r w:rsidRPr="00447F3B">
        <w:rPr>
          <w:rFonts w:ascii="Arial" w:hAnsi="Arial" w:cs="Arial"/>
          <w:b/>
          <w:bCs/>
          <w:color w:val="000000" w:themeColor="text1"/>
          <w:sz w:val="28"/>
          <w:szCs w:val="28"/>
          <w:u w:color="FF0000"/>
        </w:rPr>
        <w:t>Le présent document sera limité à 1</w:t>
      </w:r>
      <w:r w:rsidR="00F81C4D" w:rsidRPr="00447F3B">
        <w:rPr>
          <w:rFonts w:ascii="Arial" w:hAnsi="Arial" w:cs="Arial"/>
          <w:b/>
          <w:bCs/>
          <w:color w:val="000000" w:themeColor="text1"/>
          <w:sz w:val="28"/>
          <w:szCs w:val="28"/>
          <w:u w:color="FF0000"/>
        </w:rPr>
        <w:t>5</w:t>
      </w:r>
      <w:r w:rsidRPr="00447F3B">
        <w:rPr>
          <w:rFonts w:ascii="Arial" w:hAnsi="Arial" w:cs="Arial"/>
          <w:b/>
          <w:bCs/>
          <w:color w:val="000000" w:themeColor="text1"/>
          <w:sz w:val="28"/>
          <w:szCs w:val="28"/>
          <w:u w:color="FF0000"/>
        </w:rPr>
        <w:t xml:space="preserve"> pages maximum</w:t>
      </w:r>
      <w:r w:rsidR="006A4DE4" w:rsidRPr="00447F3B">
        <w:rPr>
          <w:rFonts w:ascii="Arial" w:hAnsi="Arial" w:cs="Arial"/>
          <w:b/>
          <w:bCs/>
          <w:color w:val="000000" w:themeColor="text1"/>
          <w:sz w:val="28"/>
          <w:szCs w:val="28"/>
          <w:u w:color="FF0000"/>
        </w:rPr>
        <w:t xml:space="preserve"> (pages 1 et 2 exclues)</w:t>
      </w:r>
      <w:r w:rsidR="00982490" w:rsidRPr="00447F3B">
        <w:rPr>
          <w:rFonts w:ascii="Arial" w:hAnsi="Arial" w:cs="Arial"/>
          <w:b/>
          <w:bCs/>
          <w:color w:val="000000" w:themeColor="text1"/>
          <w:sz w:val="28"/>
          <w:szCs w:val="28"/>
          <w:u w:color="FF0000"/>
        </w:rPr>
        <w:t>.</w:t>
      </w:r>
    </w:p>
    <w:p w14:paraId="1A80813B" w14:textId="77777777" w:rsidR="001F5322" w:rsidRPr="00447F3B" w:rsidRDefault="001F5322" w:rsidP="001F5322">
      <w:pPr>
        <w:pStyle w:val="Corps"/>
        <w:spacing w:before="120"/>
        <w:rPr>
          <w:rFonts w:ascii="Arial" w:hAnsi="Arial" w:cs="Arial"/>
          <w:b/>
          <w:bCs/>
          <w:color w:val="000000" w:themeColor="text1"/>
          <w:sz w:val="28"/>
          <w:szCs w:val="28"/>
          <w:u w:color="FF0000"/>
        </w:rPr>
      </w:pPr>
    </w:p>
    <w:p w14:paraId="3F3FC1F2" w14:textId="4B72467B" w:rsidR="001F5322" w:rsidRPr="007F3356" w:rsidRDefault="001F5322" w:rsidP="000B08AA">
      <w:pPr>
        <w:pStyle w:val="Corps"/>
        <w:spacing w:before="120"/>
        <w:jc w:val="center"/>
        <w:rPr>
          <w:rFonts w:ascii="Arial" w:hAnsi="Arial" w:cs="Arial"/>
          <w:b/>
          <w:bCs/>
          <w:color w:val="FF0000"/>
          <w:sz w:val="28"/>
          <w:szCs w:val="28"/>
          <w:u w:val="single"/>
        </w:rPr>
      </w:pPr>
      <w:r w:rsidRPr="007F3356">
        <w:rPr>
          <w:rFonts w:ascii="Arial" w:hAnsi="Arial" w:cs="Arial"/>
          <w:b/>
          <w:bCs/>
          <w:color w:val="FF0000"/>
          <w:sz w:val="28"/>
          <w:szCs w:val="28"/>
          <w:u w:val="single"/>
        </w:rPr>
        <w:t>A NOTER</w:t>
      </w:r>
    </w:p>
    <w:p w14:paraId="648AA470" w14:textId="77777777" w:rsidR="001F5322" w:rsidRPr="00447F3B" w:rsidRDefault="001F5322" w:rsidP="001F5322">
      <w:pPr>
        <w:pStyle w:val="Corps"/>
        <w:numPr>
          <w:ilvl w:val="0"/>
          <w:numId w:val="17"/>
        </w:numPr>
        <w:spacing w:before="120"/>
        <w:rPr>
          <w:rFonts w:ascii="Arial" w:hAnsi="Arial" w:cs="Arial"/>
          <w:b/>
          <w:bCs/>
          <w:color w:val="000000" w:themeColor="text1"/>
          <w:sz w:val="28"/>
          <w:szCs w:val="28"/>
          <w:u w:color="FF0000"/>
        </w:rPr>
      </w:pPr>
      <w:r w:rsidRPr="00447F3B">
        <w:rPr>
          <w:rFonts w:ascii="Arial" w:hAnsi="Arial" w:cs="Arial"/>
          <w:b/>
          <w:bCs/>
          <w:color w:val="000000" w:themeColor="text1"/>
          <w:sz w:val="28"/>
          <w:szCs w:val="28"/>
          <w:u w:color="FF0000"/>
        </w:rPr>
        <w:t xml:space="preserve">Un cadre de mémoire technique non transmis, non rempli ou le dépôt uniquement du mémoire technique de l’entreprise entrainera l’irrégularité de l’offre, </w:t>
      </w:r>
    </w:p>
    <w:p w14:paraId="1BD11019" w14:textId="131FF875" w:rsidR="00982490" w:rsidRPr="00447F3B" w:rsidRDefault="00982490" w:rsidP="001F5322">
      <w:pPr>
        <w:pStyle w:val="Corps"/>
        <w:numPr>
          <w:ilvl w:val="0"/>
          <w:numId w:val="17"/>
        </w:numPr>
        <w:spacing w:before="120"/>
        <w:rPr>
          <w:rFonts w:ascii="Arial" w:hAnsi="Arial" w:cs="Arial"/>
          <w:b/>
          <w:bCs/>
          <w:color w:val="000000" w:themeColor="text1"/>
          <w:sz w:val="28"/>
          <w:szCs w:val="28"/>
          <w:u w:color="FF0000"/>
        </w:rPr>
      </w:pPr>
      <w:r w:rsidRPr="00447F3B">
        <w:rPr>
          <w:rFonts w:ascii="Arial" w:hAnsi="Arial" w:cs="Arial"/>
          <w:b/>
          <w:bCs/>
          <w:color w:val="000000" w:themeColor="text1"/>
          <w:sz w:val="28"/>
          <w:szCs w:val="28"/>
          <w:u w:color="FF0000"/>
        </w:rPr>
        <w:t>Un cadre de mémoire technique déposé mais renvoyant sur le mémoire technique de l’entreprise entraînera une note égale à 0 pour le critère « qualité technique »</w:t>
      </w:r>
      <w:r w:rsidR="00E61022" w:rsidRPr="00447F3B">
        <w:rPr>
          <w:rFonts w:ascii="Arial" w:hAnsi="Arial" w:cs="Arial"/>
          <w:b/>
          <w:bCs/>
          <w:color w:val="000000" w:themeColor="text1"/>
          <w:sz w:val="28"/>
          <w:szCs w:val="28"/>
          <w:u w:color="FF0000"/>
        </w:rPr>
        <w:t>,</w:t>
      </w:r>
    </w:p>
    <w:p w14:paraId="79A2A302" w14:textId="2C2272F6" w:rsidR="001A7015" w:rsidRPr="00447F3B" w:rsidRDefault="00982490" w:rsidP="001F5322">
      <w:pPr>
        <w:pStyle w:val="Corps"/>
        <w:numPr>
          <w:ilvl w:val="0"/>
          <w:numId w:val="17"/>
        </w:numPr>
        <w:spacing w:before="120"/>
        <w:rPr>
          <w:rFonts w:ascii="Arial" w:hAnsi="Arial" w:cs="Arial"/>
          <w:b/>
          <w:bCs/>
          <w:color w:val="000000" w:themeColor="text1"/>
          <w:sz w:val="28"/>
          <w:szCs w:val="28"/>
          <w:u w:color="FF0000"/>
        </w:rPr>
      </w:pPr>
      <w:r w:rsidRPr="00447F3B">
        <w:rPr>
          <w:rFonts w:ascii="Arial" w:hAnsi="Arial" w:cs="Arial"/>
          <w:b/>
          <w:bCs/>
          <w:color w:val="000000" w:themeColor="text1"/>
          <w:sz w:val="28"/>
          <w:szCs w:val="28"/>
          <w:u w:color="FF0000"/>
        </w:rPr>
        <w:t>Les pages au-delà de la limite de 15 pages maximum (pages 1 et 2 exclu</w:t>
      </w:r>
      <w:bookmarkStart w:id="0" w:name="_GoBack"/>
      <w:bookmarkEnd w:id="0"/>
      <w:r w:rsidRPr="00447F3B">
        <w:rPr>
          <w:rFonts w:ascii="Arial" w:hAnsi="Arial" w:cs="Arial"/>
          <w:b/>
          <w:bCs/>
          <w:color w:val="000000" w:themeColor="text1"/>
          <w:sz w:val="28"/>
          <w:szCs w:val="28"/>
          <w:u w:color="FF0000"/>
        </w:rPr>
        <w:t xml:space="preserve">es) ne seront pas évaluées. </w:t>
      </w:r>
      <w:r w:rsidR="001A7015" w:rsidRPr="00447F3B">
        <w:rPr>
          <w:rFonts w:ascii="Arial" w:hAnsi="Arial" w:cs="Arial"/>
          <w:b/>
          <w:bCs/>
          <w:color w:val="000000" w:themeColor="text1"/>
          <w:sz w:val="28"/>
          <w:szCs w:val="28"/>
          <w:u w:color="FF0000"/>
        </w:rPr>
        <w:br w:type="page"/>
      </w:r>
    </w:p>
    <w:p w14:paraId="6F547038" w14:textId="77777777" w:rsidR="001A7015" w:rsidRPr="00447F3B" w:rsidRDefault="001A7015" w:rsidP="001A7015">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center"/>
        <w:rPr>
          <w:rFonts w:ascii="Arial" w:hAnsi="Arial" w:cs="Arial"/>
          <w:b/>
          <w:sz w:val="32"/>
          <w:szCs w:val="32"/>
          <w:bdr w:val="none" w:sz="0" w:space="0" w:color="auto"/>
          <w:lang w:val="fr-FR" w:eastAsia="zh-CN"/>
        </w:rPr>
      </w:pPr>
      <w:r w:rsidRPr="00447F3B">
        <w:rPr>
          <w:rFonts w:ascii="Arial" w:hAnsi="Arial" w:cs="Arial"/>
          <w:b/>
          <w:sz w:val="32"/>
          <w:szCs w:val="32"/>
          <w:bdr w:val="none" w:sz="0" w:space="0" w:color="auto"/>
          <w:lang w:val="fr-FR" w:eastAsia="zh-CN"/>
        </w:rPr>
        <w:lastRenderedPageBreak/>
        <w:t>MEMOIRE TECHNIQUE</w:t>
      </w:r>
    </w:p>
    <w:p w14:paraId="15621526" w14:textId="77777777" w:rsidR="001A7015" w:rsidRPr="00447F3B" w:rsidRDefault="001A7015">
      <w:pPr>
        <w:pStyle w:val="-00Gauche"/>
        <w:spacing w:after="120"/>
        <w:rPr>
          <w:rFonts w:eastAsia="Calibri" w:cs="Arial"/>
        </w:rPr>
      </w:pPr>
    </w:p>
    <w:p w14:paraId="6ED20F92" w14:textId="77777777" w:rsidR="001D1B24" w:rsidRPr="00447F3B" w:rsidRDefault="00836217">
      <w:pPr>
        <w:pStyle w:val="-00Gauche"/>
        <w:spacing w:after="120"/>
        <w:rPr>
          <w:rFonts w:eastAsia="Calibri" w:cs="Arial"/>
        </w:rPr>
      </w:pPr>
      <w:r w:rsidRPr="00447F3B">
        <w:rPr>
          <w:rFonts w:eastAsia="Calibri" w:cs="Arial"/>
        </w:rPr>
        <w:t xml:space="preserve">Le présent mémoire technique a pour objet de juger la valeur technique de l’offre de l’entreprise au moyen d’un questionnaire. </w:t>
      </w:r>
    </w:p>
    <w:p w14:paraId="7640B74B" w14:textId="77777777" w:rsidR="007F3356" w:rsidRDefault="00836217">
      <w:pPr>
        <w:pStyle w:val="-00Gauche"/>
        <w:shd w:val="clear" w:color="auto" w:fill="C0C0C0"/>
        <w:spacing w:after="120"/>
        <w:jc w:val="center"/>
        <w:rPr>
          <w:rFonts w:eastAsia="Calibri" w:cs="Arial"/>
          <w:b/>
          <w:bCs/>
          <w:sz w:val="24"/>
          <w:szCs w:val="24"/>
        </w:rPr>
      </w:pPr>
      <w:r w:rsidRPr="00447F3B">
        <w:rPr>
          <w:rFonts w:eastAsia="Calibri" w:cs="Arial"/>
          <w:b/>
          <w:bCs/>
          <w:sz w:val="24"/>
          <w:szCs w:val="24"/>
        </w:rPr>
        <w:t>Pour rappel de la page de garde, l'entreprise devra répondre sur ce document</w:t>
      </w:r>
      <w:r w:rsidR="00F81C4D" w:rsidRPr="00447F3B">
        <w:rPr>
          <w:rFonts w:eastAsia="Calibri" w:cs="Arial"/>
          <w:b/>
          <w:bCs/>
          <w:sz w:val="24"/>
          <w:szCs w:val="24"/>
        </w:rPr>
        <w:t xml:space="preserve"> </w:t>
      </w:r>
      <w:r w:rsidR="00F81C4D" w:rsidRPr="00447F3B">
        <w:rPr>
          <w:rFonts w:eastAsia="Calibri" w:cs="Arial"/>
          <w:b/>
          <w:bCs/>
          <w:sz w:val="24"/>
          <w:szCs w:val="24"/>
          <w:u w:val="single"/>
        </w:rPr>
        <w:t>uniquement</w:t>
      </w:r>
      <w:r w:rsidR="00F81C4D" w:rsidRPr="00447F3B">
        <w:rPr>
          <w:rFonts w:eastAsia="Calibri" w:cs="Arial"/>
          <w:b/>
          <w:bCs/>
          <w:sz w:val="24"/>
          <w:szCs w:val="24"/>
        </w:rPr>
        <w:t>.</w:t>
      </w:r>
      <w:r w:rsidR="00750D32" w:rsidRPr="00447F3B">
        <w:rPr>
          <w:rFonts w:eastAsia="Calibri" w:cs="Arial"/>
          <w:b/>
          <w:bCs/>
          <w:sz w:val="24"/>
          <w:szCs w:val="24"/>
        </w:rPr>
        <w:t xml:space="preserve"> </w:t>
      </w:r>
      <w:bookmarkStart w:id="1" w:name="_Hlk164155902"/>
    </w:p>
    <w:p w14:paraId="0BAC39CC" w14:textId="5B3AB50E" w:rsidR="001D1B24" w:rsidRPr="00447F3B" w:rsidRDefault="00750D32">
      <w:pPr>
        <w:pStyle w:val="-00Gauche"/>
        <w:shd w:val="clear" w:color="auto" w:fill="C0C0C0"/>
        <w:spacing w:after="120"/>
        <w:jc w:val="center"/>
        <w:rPr>
          <w:rFonts w:eastAsia="Calibri" w:cs="Arial"/>
        </w:rPr>
      </w:pPr>
      <w:r w:rsidRPr="00447F3B">
        <w:rPr>
          <w:rFonts w:eastAsia="Calibri" w:cs="Arial"/>
          <w:b/>
          <w:bCs/>
          <w:color w:val="C9211E"/>
          <w:szCs w:val="24"/>
        </w:rPr>
        <w:t>Un mémoire technique en sus de ce cadre ne sera pas examiné</w:t>
      </w:r>
      <w:r w:rsidRPr="00447F3B">
        <w:rPr>
          <w:rFonts w:eastAsia="Calibri" w:cs="Arial"/>
          <w:b/>
          <w:bCs/>
          <w:szCs w:val="24"/>
        </w:rPr>
        <w:t>.</w:t>
      </w:r>
      <w:bookmarkEnd w:id="1"/>
    </w:p>
    <w:p w14:paraId="6931EDFF" w14:textId="77777777" w:rsidR="001D1B24" w:rsidRPr="00447F3B" w:rsidRDefault="001D1B24">
      <w:pPr>
        <w:pStyle w:val="-00Gauche"/>
        <w:rPr>
          <w:rFonts w:eastAsia="Calibri" w:cs="Arial"/>
        </w:rPr>
      </w:pPr>
    </w:p>
    <w:p w14:paraId="3B8433E4" w14:textId="24F603D2" w:rsidR="001D1B24" w:rsidRPr="00447F3B" w:rsidRDefault="00836217">
      <w:pPr>
        <w:pStyle w:val="-00Gauche"/>
        <w:rPr>
          <w:rFonts w:eastAsia="Calibri" w:cs="Arial"/>
        </w:rPr>
      </w:pPr>
      <w:r w:rsidRPr="00447F3B">
        <w:rPr>
          <w:rFonts w:eastAsia="Calibri" w:cs="Arial"/>
        </w:rPr>
        <w:t xml:space="preserve">Il comporte </w:t>
      </w:r>
      <w:r w:rsidR="007431F6" w:rsidRPr="00447F3B">
        <w:rPr>
          <w:rFonts w:eastAsia="Calibri" w:cs="Arial"/>
        </w:rPr>
        <w:t>3</w:t>
      </w:r>
      <w:r w:rsidRPr="00447F3B">
        <w:rPr>
          <w:rFonts w:eastAsia="Calibri" w:cs="Arial"/>
        </w:rPr>
        <w:t xml:space="preserve"> critères et sous-critères. Chacun fera l’objet d’une notation de 0 à 5, avec ou sans pondération, afin d’obtenir une note globale sur 40.</w:t>
      </w:r>
    </w:p>
    <w:p w14:paraId="59C78D04" w14:textId="77777777" w:rsidR="001D1B24" w:rsidRPr="00447F3B" w:rsidRDefault="001D1B24">
      <w:pPr>
        <w:pStyle w:val="-00Gauche"/>
        <w:rPr>
          <w:rFonts w:eastAsia="Calibri" w:cs="Arial"/>
        </w:rPr>
      </w:pPr>
    </w:p>
    <w:p w14:paraId="5779AE77" w14:textId="5030F0D4" w:rsidR="001D1B24" w:rsidRPr="00447F3B" w:rsidRDefault="00836217">
      <w:pPr>
        <w:pStyle w:val="-00Gauche"/>
        <w:rPr>
          <w:rFonts w:eastAsia="Calibri" w:cs="Arial"/>
        </w:rPr>
      </w:pPr>
      <w:r w:rsidRPr="00447F3B">
        <w:rPr>
          <w:rFonts w:eastAsia="Calibri" w:cs="Arial"/>
        </w:rPr>
        <w:t xml:space="preserve">Critère 1 : </w:t>
      </w:r>
      <w:r w:rsidR="005D6E90" w:rsidRPr="00447F3B">
        <w:rPr>
          <w:rFonts w:eastAsia="Calibri" w:cs="Arial"/>
        </w:rPr>
        <w:t>10</w:t>
      </w:r>
      <w:r w:rsidRPr="00447F3B">
        <w:rPr>
          <w:rFonts w:eastAsia="Calibri" w:cs="Arial"/>
        </w:rPr>
        <w:t xml:space="preserve"> points</w:t>
      </w:r>
      <w:r w:rsidR="00615ED2" w:rsidRPr="00447F3B">
        <w:rPr>
          <w:rFonts w:eastAsia="Calibri" w:cs="Arial"/>
        </w:rPr>
        <w:t xml:space="preserve"> </w:t>
      </w:r>
    </w:p>
    <w:p w14:paraId="373786A2" w14:textId="335B49F4" w:rsidR="0009715C" w:rsidRPr="00447F3B" w:rsidRDefault="00836217">
      <w:pPr>
        <w:pStyle w:val="-00Gauche"/>
        <w:rPr>
          <w:rFonts w:eastAsia="Calibri" w:cs="Arial"/>
          <w:strike/>
          <w:color w:val="FF0000"/>
        </w:rPr>
      </w:pPr>
      <w:r w:rsidRPr="00447F3B">
        <w:rPr>
          <w:rFonts w:eastAsia="Calibri" w:cs="Arial"/>
        </w:rPr>
        <w:t xml:space="preserve">Critère 2 : </w:t>
      </w:r>
      <w:r w:rsidR="0009715C" w:rsidRPr="00447F3B">
        <w:rPr>
          <w:rFonts w:eastAsia="Calibri" w:cs="Arial"/>
        </w:rPr>
        <w:t>20</w:t>
      </w:r>
      <w:r w:rsidRPr="00447F3B">
        <w:rPr>
          <w:rFonts w:eastAsia="Calibri" w:cs="Arial"/>
        </w:rPr>
        <w:t xml:space="preserve"> points </w:t>
      </w:r>
    </w:p>
    <w:p w14:paraId="597F3197" w14:textId="5C25DB4F" w:rsidR="001D1B24" w:rsidRPr="00447F3B" w:rsidRDefault="00836217">
      <w:pPr>
        <w:pStyle w:val="-00Gauche"/>
        <w:rPr>
          <w:rFonts w:eastAsia="Calibri" w:cs="Arial"/>
        </w:rPr>
      </w:pPr>
      <w:r w:rsidRPr="00447F3B">
        <w:rPr>
          <w:rFonts w:eastAsia="Calibri" w:cs="Arial"/>
        </w:rPr>
        <w:t xml:space="preserve">Critère 3 : </w:t>
      </w:r>
      <w:r w:rsidR="005D6E90" w:rsidRPr="00447F3B">
        <w:rPr>
          <w:rFonts w:eastAsia="Calibri" w:cs="Arial"/>
        </w:rPr>
        <w:t>10</w:t>
      </w:r>
      <w:r w:rsidRPr="00447F3B">
        <w:rPr>
          <w:rFonts w:eastAsia="Calibri" w:cs="Arial"/>
        </w:rPr>
        <w:t xml:space="preserve"> points </w:t>
      </w:r>
    </w:p>
    <w:p w14:paraId="69A3F2A7" w14:textId="1BC95B14" w:rsidR="001D1B24" w:rsidRPr="00447F3B" w:rsidRDefault="001D1B24">
      <w:pPr>
        <w:pStyle w:val="-00Gauche"/>
        <w:rPr>
          <w:rFonts w:eastAsia="Calibri" w:cs="Arial"/>
        </w:rPr>
      </w:pPr>
    </w:p>
    <w:p w14:paraId="16B7CA5C" w14:textId="3813BF02" w:rsidR="005D6E90" w:rsidRDefault="005D6E90">
      <w:pPr>
        <w:pStyle w:val="-00Gauche"/>
        <w:rPr>
          <w:rFonts w:eastAsia="Calibri" w:cs="Arial"/>
        </w:rPr>
      </w:pPr>
    </w:p>
    <w:p w14:paraId="6893727C" w14:textId="7B9BF92D" w:rsidR="007F3356" w:rsidRDefault="007F3356">
      <w:pPr>
        <w:pStyle w:val="-00Gauche"/>
        <w:rPr>
          <w:rFonts w:eastAsia="Calibri" w:cs="Arial"/>
        </w:rPr>
      </w:pPr>
    </w:p>
    <w:p w14:paraId="29B33666" w14:textId="77777777" w:rsidR="007F3356" w:rsidRPr="00447F3B" w:rsidRDefault="007F3356">
      <w:pPr>
        <w:pStyle w:val="-00Gauche"/>
        <w:rPr>
          <w:rFonts w:eastAsia="Calibri" w:cs="Arial"/>
        </w:rPr>
      </w:pPr>
    </w:p>
    <w:p w14:paraId="0B1E3A4B" w14:textId="240A7E68" w:rsidR="006B7FFB" w:rsidRDefault="006B7FFB">
      <w:pPr>
        <w:pStyle w:val="Titre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Calibri" w:hAnsi="Arial" w:cs="Arial"/>
          <w:b/>
          <w:bCs/>
          <w:sz w:val="24"/>
          <w:szCs w:val="24"/>
        </w:rPr>
      </w:pPr>
    </w:p>
    <w:p w14:paraId="41A02762" w14:textId="77777777" w:rsidR="007F3356" w:rsidRPr="007F3356" w:rsidRDefault="007F3356" w:rsidP="007F3356">
      <w:pPr>
        <w:pStyle w:val="Corps"/>
      </w:pPr>
    </w:p>
    <w:p w14:paraId="21AEF5C3" w14:textId="77777777" w:rsidR="001D1B24" w:rsidRPr="00447F3B" w:rsidRDefault="00836217">
      <w:pPr>
        <w:pStyle w:val="Titre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Calibri" w:hAnsi="Arial" w:cs="Arial"/>
          <w:b/>
          <w:bCs/>
          <w:sz w:val="24"/>
          <w:szCs w:val="24"/>
        </w:rPr>
      </w:pPr>
      <w:r w:rsidRPr="00447F3B">
        <w:rPr>
          <w:rFonts w:ascii="Arial" w:eastAsia="Calibri" w:hAnsi="Arial" w:cs="Arial"/>
          <w:b/>
          <w:bCs/>
          <w:sz w:val="24"/>
          <w:szCs w:val="24"/>
        </w:rPr>
        <w:t>Les renseignements indiqués dans le mémoire technique doivent être liés directement au chantier, objet du marché, et ne doivent pas être une simple énumération de l’organisation des moyens généraux de l’entreprise.</w:t>
      </w:r>
    </w:p>
    <w:p w14:paraId="5016FB40" w14:textId="77777777" w:rsidR="001D1B24" w:rsidRPr="00447F3B" w:rsidRDefault="001D1B24">
      <w:pPr>
        <w:pStyle w:val="Corps"/>
        <w:rPr>
          <w:rFonts w:ascii="Arial" w:hAnsi="Arial" w:cs="Arial"/>
          <w:b/>
          <w:bCs/>
          <w:sz w:val="24"/>
          <w:szCs w:val="24"/>
        </w:rPr>
      </w:pPr>
    </w:p>
    <w:p w14:paraId="1CB1B60C" w14:textId="77777777" w:rsidR="006B7FFB" w:rsidRPr="00447F3B" w:rsidRDefault="006B7FFB" w:rsidP="006B7FFB">
      <w:pPr>
        <w:pStyle w:val="Corps"/>
        <w:pBdr>
          <w:top w:val="single" w:sz="4" w:space="0" w:color="000000"/>
          <w:left w:val="single" w:sz="4" w:space="0" w:color="000000"/>
          <w:bottom w:val="single" w:sz="4" w:space="0" w:color="000000"/>
          <w:right w:val="single" w:sz="4" w:space="0" w:color="000000"/>
        </w:pBdr>
        <w:spacing w:after="60"/>
        <w:rPr>
          <w:rFonts w:ascii="Arial" w:hAnsi="Arial" w:cs="Arial"/>
          <w:u w:val="single"/>
        </w:rPr>
      </w:pPr>
      <w:r w:rsidRPr="00447F3B">
        <w:rPr>
          <w:rFonts w:ascii="Arial" w:hAnsi="Arial" w:cs="Arial"/>
          <w:b/>
          <w:bCs/>
          <w:u w:val="single"/>
        </w:rPr>
        <w:t>LOT</w:t>
      </w:r>
      <w:r w:rsidRPr="00447F3B">
        <w:rPr>
          <w:rFonts w:ascii="Arial" w:hAnsi="Arial" w:cs="Arial"/>
          <w:b/>
          <w:bCs/>
        </w:rPr>
        <w:t> :</w:t>
      </w:r>
    </w:p>
    <w:p w14:paraId="68A19E22" w14:textId="77777777" w:rsidR="006B7FFB" w:rsidRPr="00447F3B" w:rsidRDefault="006B7FFB" w:rsidP="006B7FFB">
      <w:pPr>
        <w:pStyle w:val="Corps"/>
        <w:pBdr>
          <w:top w:val="single" w:sz="4" w:space="0" w:color="000000"/>
          <w:left w:val="single" w:sz="4" w:space="0" w:color="000000"/>
          <w:bottom w:val="single" w:sz="4" w:space="0" w:color="000000"/>
          <w:right w:val="single" w:sz="4" w:space="0" w:color="000000"/>
        </w:pBdr>
        <w:rPr>
          <w:rFonts w:ascii="Arial" w:hAnsi="Arial" w:cs="Arial"/>
          <w:u w:val="single"/>
        </w:rPr>
      </w:pPr>
    </w:p>
    <w:p w14:paraId="1B3C6BE6" w14:textId="77777777" w:rsidR="006B7FFB" w:rsidRPr="00447F3B" w:rsidRDefault="006B7FFB" w:rsidP="006B7FFB">
      <w:pPr>
        <w:pStyle w:val="Corps"/>
        <w:pBdr>
          <w:top w:val="single" w:sz="4" w:space="0" w:color="000000"/>
          <w:left w:val="single" w:sz="4" w:space="0" w:color="000000"/>
          <w:bottom w:val="single" w:sz="4" w:space="0" w:color="000000"/>
          <w:right w:val="single" w:sz="4" w:space="0" w:color="000000"/>
        </w:pBdr>
        <w:rPr>
          <w:rFonts w:ascii="Arial" w:hAnsi="Arial" w:cs="Arial"/>
          <w:u w:val="single"/>
        </w:rPr>
      </w:pPr>
    </w:p>
    <w:p w14:paraId="78041F75" w14:textId="77777777" w:rsidR="006B7FFB" w:rsidRPr="00447F3B" w:rsidRDefault="006B7FFB">
      <w:pPr>
        <w:pStyle w:val="Corps"/>
        <w:rPr>
          <w:rFonts w:ascii="Arial" w:hAnsi="Arial" w:cs="Arial"/>
          <w:b/>
          <w:bCs/>
          <w:sz w:val="24"/>
          <w:szCs w:val="24"/>
        </w:rPr>
      </w:pPr>
    </w:p>
    <w:p w14:paraId="5137C197" w14:textId="77777777" w:rsidR="001D1B24" w:rsidRPr="00447F3B" w:rsidRDefault="00836217">
      <w:pPr>
        <w:pStyle w:val="Corps"/>
        <w:pBdr>
          <w:top w:val="single" w:sz="4" w:space="0" w:color="000000"/>
          <w:left w:val="single" w:sz="4" w:space="0" w:color="000000"/>
          <w:bottom w:val="single" w:sz="4" w:space="0" w:color="000000"/>
          <w:right w:val="single" w:sz="4" w:space="0" w:color="000000"/>
        </w:pBdr>
        <w:spacing w:after="60"/>
        <w:rPr>
          <w:rFonts w:ascii="Arial" w:hAnsi="Arial" w:cs="Arial"/>
          <w:u w:val="single"/>
        </w:rPr>
      </w:pPr>
      <w:r w:rsidRPr="00447F3B">
        <w:rPr>
          <w:rFonts w:ascii="Arial" w:hAnsi="Arial" w:cs="Arial"/>
          <w:b/>
          <w:bCs/>
          <w:u w:val="single"/>
        </w:rPr>
        <w:t>Nom de l’entreprise</w:t>
      </w:r>
      <w:r w:rsidRPr="00447F3B">
        <w:rPr>
          <w:rFonts w:ascii="Arial" w:hAnsi="Arial" w:cs="Arial"/>
          <w:b/>
          <w:bCs/>
        </w:rPr>
        <w:t> :</w:t>
      </w:r>
    </w:p>
    <w:p w14:paraId="630AA1E2" w14:textId="0093D108" w:rsidR="001D1B24" w:rsidRDefault="001D1B24">
      <w:pPr>
        <w:pStyle w:val="Corps"/>
        <w:pBdr>
          <w:top w:val="single" w:sz="4" w:space="0" w:color="000000"/>
          <w:left w:val="single" w:sz="4" w:space="0" w:color="000000"/>
          <w:bottom w:val="single" w:sz="4" w:space="0" w:color="000000"/>
          <w:right w:val="single" w:sz="4" w:space="0" w:color="000000"/>
        </w:pBdr>
        <w:rPr>
          <w:rFonts w:ascii="Arial" w:hAnsi="Arial" w:cs="Arial"/>
          <w:u w:val="single"/>
        </w:rPr>
      </w:pPr>
    </w:p>
    <w:p w14:paraId="41C6D57B" w14:textId="77777777" w:rsidR="007F3356" w:rsidRPr="00447F3B" w:rsidRDefault="007F3356">
      <w:pPr>
        <w:pStyle w:val="Corps"/>
        <w:pBdr>
          <w:top w:val="single" w:sz="4" w:space="0" w:color="000000"/>
          <w:left w:val="single" w:sz="4" w:space="0" w:color="000000"/>
          <w:bottom w:val="single" w:sz="4" w:space="0" w:color="000000"/>
          <w:right w:val="single" w:sz="4" w:space="0" w:color="000000"/>
        </w:pBdr>
        <w:rPr>
          <w:rFonts w:ascii="Arial" w:hAnsi="Arial" w:cs="Arial"/>
          <w:u w:val="single"/>
        </w:rPr>
      </w:pPr>
    </w:p>
    <w:p w14:paraId="29F147C0" w14:textId="77777777" w:rsidR="001D1B24" w:rsidRPr="00447F3B" w:rsidRDefault="001D1B24">
      <w:pPr>
        <w:pStyle w:val="Corps"/>
        <w:pBdr>
          <w:top w:val="single" w:sz="4" w:space="0" w:color="000000"/>
          <w:left w:val="single" w:sz="4" w:space="0" w:color="000000"/>
          <w:bottom w:val="single" w:sz="4" w:space="0" w:color="000000"/>
          <w:right w:val="single" w:sz="4" w:space="0" w:color="000000"/>
        </w:pBdr>
        <w:rPr>
          <w:rFonts w:ascii="Arial" w:hAnsi="Arial" w:cs="Arial"/>
          <w:u w:val="single"/>
        </w:rPr>
      </w:pPr>
    </w:p>
    <w:p w14:paraId="285A52C3" w14:textId="77777777" w:rsidR="001A7015" w:rsidRPr="00447F3B" w:rsidRDefault="001A7015">
      <w:pPr>
        <w:pStyle w:val="Corps"/>
        <w:rPr>
          <w:rFonts w:ascii="Arial" w:hAnsi="Arial" w:cs="Arial"/>
          <w:u w:val="single"/>
        </w:rPr>
      </w:pPr>
    </w:p>
    <w:p w14:paraId="2C25DDA8" w14:textId="77777777" w:rsidR="001D1B24" w:rsidRPr="00447F3B" w:rsidRDefault="006B7FFB">
      <w:pPr>
        <w:pStyle w:val="Corps"/>
        <w:pBdr>
          <w:top w:val="single" w:sz="4" w:space="0" w:color="000000"/>
          <w:left w:val="single" w:sz="4" w:space="0" w:color="000000"/>
          <w:bottom w:val="single" w:sz="4" w:space="0" w:color="000000"/>
          <w:right w:val="single" w:sz="4" w:space="0" w:color="000000"/>
        </w:pBdr>
        <w:spacing w:after="60"/>
        <w:rPr>
          <w:rFonts w:ascii="Arial" w:hAnsi="Arial" w:cs="Arial"/>
          <w:u w:val="single"/>
        </w:rPr>
      </w:pPr>
      <w:r w:rsidRPr="00447F3B">
        <w:rPr>
          <w:rFonts w:ascii="Arial" w:hAnsi="Arial" w:cs="Arial"/>
          <w:b/>
          <w:bCs/>
          <w:u w:val="single"/>
        </w:rPr>
        <w:t>REPRESENTANT (Nom et Prénom)</w:t>
      </w:r>
      <w:r w:rsidRPr="00447F3B">
        <w:rPr>
          <w:rFonts w:ascii="Arial" w:hAnsi="Arial" w:cs="Arial"/>
          <w:b/>
          <w:bCs/>
        </w:rPr>
        <w:t xml:space="preserve"> :</w:t>
      </w:r>
    </w:p>
    <w:p w14:paraId="43B52F34" w14:textId="03F8A4A8" w:rsidR="001D1B24" w:rsidRDefault="00836217">
      <w:pPr>
        <w:pStyle w:val="Corps"/>
        <w:pBdr>
          <w:top w:val="single" w:sz="4" w:space="0" w:color="000000"/>
          <w:left w:val="single" w:sz="4" w:space="0" w:color="000000"/>
          <w:bottom w:val="single" w:sz="4" w:space="0" w:color="000000"/>
          <w:right w:val="single" w:sz="4" w:space="0" w:color="000000"/>
        </w:pBdr>
        <w:rPr>
          <w:rFonts w:ascii="Arial" w:hAnsi="Arial" w:cs="Arial"/>
        </w:rPr>
      </w:pPr>
      <w:r w:rsidRPr="00447F3B">
        <w:rPr>
          <w:rFonts w:ascii="Arial" w:hAnsi="Arial" w:cs="Arial"/>
        </w:rPr>
        <w:t xml:space="preserve">Mail et téléphone : </w:t>
      </w:r>
    </w:p>
    <w:p w14:paraId="74D17F38" w14:textId="77777777" w:rsidR="007F3356" w:rsidRPr="00447F3B" w:rsidRDefault="007F3356">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18E0A813" w14:textId="77777777" w:rsidR="001D1B24" w:rsidRPr="00447F3B" w:rsidRDefault="001D1B24">
      <w:pPr>
        <w:pStyle w:val="Corps"/>
        <w:pBdr>
          <w:top w:val="single" w:sz="4" w:space="0" w:color="000000"/>
          <w:left w:val="single" w:sz="4" w:space="0" w:color="000000"/>
          <w:bottom w:val="single" w:sz="4" w:space="0" w:color="000000"/>
          <w:right w:val="single" w:sz="4" w:space="0" w:color="000000"/>
        </w:pBdr>
        <w:rPr>
          <w:rFonts w:ascii="Arial" w:hAnsi="Arial" w:cs="Arial"/>
          <w:u w:val="single"/>
        </w:rPr>
      </w:pPr>
    </w:p>
    <w:p w14:paraId="7D9C8DA2" w14:textId="7EBF0D97" w:rsidR="001A7015" w:rsidRPr="00447F3B" w:rsidRDefault="001A7015">
      <w:pPr>
        <w:rPr>
          <w:rFonts w:ascii="Arial" w:hAnsi="Arial" w:cs="Arial"/>
          <w:u w:val="single"/>
          <w:lang w:val="fr-FR"/>
        </w:rPr>
      </w:pPr>
      <w:r w:rsidRPr="00447F3B">
        <w:rPr>
          <w:rFonts w:ascii="Arial" w:hAnsi="Arial" w:cs="Arial"/>
          <w:u w:val="single"/>
          <w:lang w:val="fr-FR"/>
        </w:rPr>
        <w:br w:type="page"/>
      </w:r>
    </w:p>
    <w:p w14:paraId="79F26A8C" w14:textId="77777777" w:rsidR="006B7FFB" w:rsidRPr="00447F3B" w:rsidRDefault="006B7FFB">
      <w:pPr>
        <w:rPr>
          <w:rFonts w:ascii="Arial" w:eastAsia="Calibri" w:hAnsi="Arial" w:cs="Arial"/>
          <w:color w:val="000000"/>
          <w:sz w:val="20"/>
          <w:szCs w:val="20"/>
          <w:u w:val="single" w:color="000000"/>
          <w:lang w:val="fr-FR" w:eastAsia="fr-FR"/>
        </w:rPr>
      </w:pPr>
    </w:p>
    <w:p w14:paraId="63EE6FDF" w14:textId="46174F19" w:rsidR="001D1B24" w:rsidRPr="00447F3B" w:rsidRDefault="00836217" w:rsidP="00425DEE">
      <w:pPr>
        <w:pStyle w:val="Corps"/>
        <w:shd w:val="clear" w:color="auto" w:fill="C0C0C0"/>
        <w:jc w:val="left"/>
        <w:rPr>
          <w:rFonts w:ascii="Arial" w:hAnsi="Arial" w:cs="Arial"/>
          <w:u w:val="single"/>
        </w:rPr>
      </w:pPr>
      <w:r w:rsidRPr="00447F3B">
        <w:rPr>
          <w:rFonts w:ascii="Arial" w:hAnsi="Arial" w:cs="Arial"/>
          <w:b/>
          <w:bCs/>
        </w:rPr>
        <w:t xml:space="preserve">1- </w:t>
      </w:r>
      <w:r w:rsidR="0009715C" w:rsidRPr="00447F3B">
        <w:rPr>
          <w:rFonts w:ascii="Arial" w:hAnsi="Arial" w:cs="Arial"/>
          <w:b/>
          <w:bCs/>
          <w:caps/>
        </w:rPr>
        <w:t>Organisation de l’équipe et des moyens humains mobilisés</w:t>
      </w:r>
      <w:r w:rsidR="0009715C" w:rsidRPr="00447F3B">
        <w:rPr>
          <w:rFonts w:ascii="Arial" w:hAnsi="Arial" w:cs="Arial"/>
          <w:b/>
          <w:bCs/>
        </w:rPr>
        <w:t xml:space="preserve"> </w:t>
      </w:r>
    </w:p>
    <w:p w14:paraId="4D46B752" w14:textId="77777777" w:rsidR="001D1B24" w:rsidRPr="00447F3B" w:rsidRDefault="001D1B24" w:rsidP="005D6E90">
      <w:pPr>
        <w:pStyle w:val="Corps"/>
        <w:spacing w:after="0"/>
        <w:rPr>
          <w:rFonts w:ascii="Arial" w:hAnsi="Arial" w:cs="Arial"/>
          <w:sz w:val="16"/>
          <w:szCs w:val="16"/>
          <w:u w:val="single"/>
        </w:rPr>
      </w:pPr>
    </w:p>
    <w:p w14:paraId="007FB442" w14:textId="38FDB8C5" w:rsidR="004A68FC" w:rsidRPr="00447F3B" w:rsidRDefault="004A68FC">
      <w:pPr>
        <w:pStyle w:val="Corps"/>
        <w:spacing w:after="60"/>
        <w:rPr>
          <w:rFonts w:ascii="Arial" w:hAnsi="Arial" w:cs="Arial"/>
          <w:b/>
          <w:bCs/>
        </w:rPr>
      </w:pPr>
      <w:r w:rsidRPr="00447F3B">
        <w:rPr>
          <w:rFonts w:ascii="Arial" w:hAnsi="Arial" w:cs="Arial"/>
          <w:b/>
          <w:bCs/>
        </w:rPr>
        <w:t>A préciser :</w:t>
      </w:r>
    </w:p>
    <w:p w14:paraId="304AC4BD" w14:textId="07423FB6" w:rsidR="00425DEE" w:rsidRPr="00447F3B" w:rsidRDefault="00425DEE" w:rsidP="00425DEE">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52" w:lineRule="auto"/>
        <w:jc w:val="both"/>
        <w:rPr>
          <w:rFonts w:ascii="Verdana" w:hAnsi="Verdana"/>
          <w:b/>
          <w:sz w:val="17"/>
          <w:szCs w:val="17"/>
          <w:lang w:val="fr-FR"/>
        </w:rPr>
      </w:pPr>
      <w:r w:rsidRPr="00447F3B">
        <w:rPr>
          <w:rFonts w:ascii="Verdana" w:hAnsi="Verdana"/>
          <w:sz w:val="17"/>
          <w:szCs w:val="17"/>
          <w:lang w:val="fr-FR"/>
        </w:rPr>
        <w:t>Moyens humains affectés aux études d’exécution et à la synthèse, et organisation pour la tenue des délais de production des études d’exécution jusqu’à validation, y compris synthèse, dans le respect du planning général des travaux</w:t>
      </w:r>
    </w:p>
    <w:p w14:paraId="172C6688" w14:textId="798EA330" w:rsidR="001D1B24" w:rsidRPr="00447F3B" w:rsidRDefault="00836217">
      <w:pPr>
        <w:pStyle w:val="Corps"/>
        <w:pBdr>
          <w:top w:val="single" w:sz="4" w:space="0" w:color="000000"/>
          <w:left w:val="single" w:sz="4" w:space="0" w:color="000000"/>
          <w:bottom w:val="single" w:sz="4" w:space="0" w:color="000000"/>
          <w:right w:val="single" w:sz="4" w:space="0" w:color="000000"/>
        </w:pBdr>
        <w:tabs>
          <w:tab w:val="center" w:pos="4678"/>
          <w:tab w:val="right" w:pos="9044"/>
        </w:tabs>
        <w:rPr>
          <w:rFonts w:ascii="Arial" w:hAnsi="Arial" w:cs="Arial"/>
        </w:rPr>
      </w:pPr>
      <w:r w:rsidRPr="00447F3B">
        <w:rPr>
          <w:rFonts w:ascii="Arial" w:hAnsi="Arial" w:cs="Arial"/>
          <w:b/>
          <w:bCs/>
          <w:i/>
          <w:iCs/>
        </w:rPr>
        <w:t>Réponse de l'entreprise :</w:t>
      </w:r>
    </w:p>
    <w:p w14:paraId="1D663D69" w14:textId="77777777" w:rsidR="001D1B24" w:rsidRPr="00447F3B" w:rsidRDefault="001D1B24">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764E9BFD" w14:textId="77777777" w:rsidR="001D1B24" w:rsidRPr="00447F3B" w:rsidRDefault="001D1B24">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40C3379D" w14:textId="77777777" w:rsidR="001A7015" w:rsidRPr="00447F3B" w:rsidRDefault="001A7015">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1C3961DF" w14:textId="77777777" w:rsidR="001A7015" w:rsidRPr="00447F3B" w:rsidRDefault="001A7015">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606C67B3" w14:textId="77777777" w:rsidR="001D1B24" w:rsidRPr="00447F3B" w:rsidRDefault="001D1B24">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39D32701" w14:textId="77777777" w:rsidR="007310DE" w:rsidRPr="00447F3B" w:rsidRDefault="007310D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748C1732" w14:textId="77777777" w:rsidR="001D1B24" w:rsidRPr="00447F3B" w:rsidRDefault="001D1B24">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3D62BE18" w14:textId="77777777" w:rsidR="007310DE" w:rsidRPr="00447F3B" w:rsidRDefault="007310D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10236BF9" w14:textId="77777777" w:rsidR="001D1B24" w:rsidRPr="00447F3B" w:rsidRDefault="001D1B24">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39F1ED59" w14:textId="77777777" w:rsidR="001D1B24" w:rsidRPr="00447F3B" w:rsidRDefault="001D1B24">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057183BF" w14:textId="4FB60628" w:rsidR="00425DEE" w:rsidRPr="00447F3B" w:rsidRDefault="00425DEE" w:rsidP="00425DEE">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52" w:lineRule="auto"/>
        <w:jc w:val="both"/>
        <w:rPr>
          <w:rFonts w:ascii="Verdana" w:hAnsi="Verdana"/>
          <w:b/>
          <w:sz w:val="17"/>
          <w:szCs w:val="17"/>
          <w:lang w:val="fr-FR"/>
        </w:rPr>
      </w:pPr>
      <w:r w:rsidRPr="00447F3B">
        <w:rPr>
          <w:rFonts w:ascii="Verdana" w:hAnsi="Verdana"/>
          <w:sz w:val="17"/>
          <w:szCs w:val="17"/>
          <w:lang w:val="fr-FR"/>
        </w:rPr>
        <w:t>Moyens humains affectés aux travaux </w:t>
      </w:r>
    </w:p>
    <w:p w14:paraId="6ED7EF08" w14:textId="77777777" w:rsidR="00425DEE" w:rsidRPr="00447F3B" w:rsidRDefault="00425DEE" w:rsidP="00425DEE">
      <w:pPr>
        <w:pStyle w:val="Paragraphedeliste"/>
        <w:numPr>
          <w:ilvl w:val="2"/>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2160"/>
          <w:tab w:val="num" w:pos="1276"/>
        </w:tabs>
        <w:spacing w:after="160" w:line="252" w:lineRule="auto"/>
        <w:ind w:left="1276"/>
        <w:jc w:val="both"/>
        <w:rPr>
          <w:rFonts w:ascii="Verdana" w:hAnsi="Verdana"/>
          <w:sz w:val="17"/>
          <w:szCs w:val="17"/>
          <w:lang w:val="fr-FR"/>
        </w:rPr>
      </w:pPr>
      <w:r w:rsidRPr="00447F3B">
        <w:rPr>
          <w:rFonts w:ascii="Verdana" w:hAnsi="Verdana"/>
          <w:sz w:val="17"/>
          <w:szCs w:val="17"/>
          <w:lang w:val="fr-FR"/>
        </w:rPr>
        <w:t>Composition de l’équipe d’encadrement et de conduite d’opération dédiée au chantier, indiquant précisément les effectifs prévus par type de tâches et les temps de présence sur site en équivalent temps plein (ETP)</w:t>
      </w:r>
    </w:p>
    <w:p w14:paraId="6CF9EC08" w14:textId="77777777" w:rsidR="00425DEE" w:rsidRPr="00447F3B" w:rsidRDefault="00425DEE" w:rsidP="00425DEE">
      <w:pPr>
        <w:pStyle w:val="Paragraphedeliste"/>
        <w:numPr>
          <w:ilvl w:val="2"/>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2160"/>
          <w:tab w:val="num" w:pos="1276"/>
        </w:tabs>
        <w:spacing w:after="160" w:line="252" w:lineRule="auto"/>
        <w:ind w:left="1276"/>
        <w:jc w:val="both"/>
        <w:rPr>
          <w:rFonts w:ascii="Verdana" w:hAnsi="Verdana"/>
          <w:sz w:val="17"/>
          <w:szCs w:val="17"/>
          <w:lang w:val="fr-FR"/>
        </w:rPr>
      </w:pPr>
      <w:r w:rsidRPr="00447F3B">
        <w:rPr>
          <w:rFonts w:ascii="Verdana" w:hAnsi="Verdana"/>
          <w:sz w:val="17"/>
          <w:szCs w:val="17"/>
          <w:lang w:val="fr-FR"/>
        </w:rPr>
        <w:t xml:space="preserve">Composition des effectifs de compagnons pour les grandes phases de travaux </w:t>
      </w:r>
    </w:p>
    <w:p w14:paraId="63DCD40A" w14:textId="2AAA7A6A" w:rsidR="00425DEE" w:rsidRPr="00447F3B" w:rsidRDefault="00425DEE" w:rsidP="00425DEE">
      <w:pPr>
        <w:pStyle w:val="Paragraphedeliste"/>
        <w:spacing w:after="160" w:line="252" w:lineRule="auto"/>
        <w:ind w:left="1276"/>
        <w:jc w:val="both"/>
        <w:rPr>
          <w:rFonts w:ascii="Verdana" w:hAnsi="Verdana"/>
          <w:sz w:val="17"/>
          <w:szCs w:val="17"/>
          <w:lang w:val="fr-FR"/>
        </w:rPr>
      </w:pPr>
      <w:r w:rsidRPr="00447F3B">
        <w:rPr>
          <w:rFonts w:ascii="Verdana" w:hAnsi="Verdana"/>
          <w:sz w:val="17"/>
          <w:szCs w:val="17"/>
          <w:lang w:val="fr-FR"/>
        </w:rPr>
        <w:t>La nature des travaux que le candidat envisage de sous-traiter partiellement, en précisant le % estimé par rapport au montant total des travaux</w:t>
      </w:r>
    </w:p>
    <w:p w14:paraId="29BF6C89"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tabs>
          <w:tab w:val="center" w:pos="4678"/>
          <w:tab w:val="right" w:pos="9044"/>
        </w:tabs>
        <w:rPr>
          <w:rFonts w:ascii="Arial" w:hAnsi="Arial" w:cs="Arial"/>
        </w:rPr>
      </w:pPr>
      <w:r w:rsidRPr="00447F3B">
        <w:rPr>
          <w:rFonts w:ascii="Arial" w:hAnsi="Arial" w:cs="Arial"/>
          <w:b/>
          <w:bCs/>
          <w:i/>
          <w:iCs/>
        </w:rPr>
        <w:t>Réponse de l'entreprise :</w:t>
      </w:r>
    </w:p>
    <w:p w14:paraId="2FB382A3"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14A769E7"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75968FB7"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2C1466A7"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25B2E238"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5A9D581B"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6149F4E0"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6D4412E2"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2548D62A" w14:textId="77777777" w:rsidR="00425DEE" w:rsidRPr="00447F3B" w:rsidRDefault="00425DEE" w:rsidP="00425DEE">
      <w:pPr>
        <w:spacing w:after="160" w:line="252" w:lineRule="auto"/>
        <w:jc w:val="both"/>
        <w:rPr>
          <w:rFonts w:ascii="Verdana" w:hAnsi="Verdana"/>
          <w:sz w:val="17"/>
          <w:szCs w:val="17"/>
          <w:lang w:val="fr-FR"/>
        </w:rPr>
      </w:pPr>
    </w:p>
    <w:p w14:paraId="112B4A86" w14:textId="77777777" w:rsidR="001D1B24" w:rsidRPr="00447F3B" w:rsidRDefault="001D1B24">
      <w:pPr>
        <w:pStyle w:val="Corps"/>
        <w:rPr>
          <w:rFonts w:ascii="Arial" w:hAnsi="Arial" w:cs="Arial"/>
          <w:u w:val="single"/>
        </w:rPr>
      </w:pPr>
    </w:p>
    <w:p w14:paraId="44D6AC54" w14:textId="7DADC6BB" w:rsidR="001D1B24" w:rsidRPr="00447F3B" w:rsidRDefault="00836217">
      <w:pPr>
        <w:pStyle w:val="Corps"/>
        <w:shd w:val="clear" w:color="auto" w:fill="C0C0C0"/>
        <w:rPr>
          <w:rFonts w:ascii="Arial" w:hAnsi="Arial" w:cs="Arial"/>
          <w:b/>
          <w:bCs/>
        </w:rPr>
      </w:pPr>
      <w:r w:rsidRPr="00447F3B">
        <w:rPr>
          <w:rFonts w:ascii="Arial" w:hAnsi="Arial" w:cs="Arial"/>
          <w:b/>
          <w:bCs/>
        </w:rPr>
        <w:t xml:space="preserve">2- </w:t>
      </w:r>
      <w:r w:rsidR="00425DEE" w:rsidRPr="00447F3B">
        <w:rPr>
          <w:rFonts w:ascii="Arial" w:hAnsi="Arial" w:cs="Arial"/>
          <w:b/>
          <w:bCs/>
        </w:rPr>
        <w:t>METHODOLOGIE D’INTERVENTION</w:t>
      </w:r>
    </w:p>
    <w:p w14:paraId="7A9DEE73" w14:textId="77777777" w:rsidR="001D1B24" w:rsidRPr="00447F3B" w:rsidRDefault="001D1B24" w:rsidP="005D6E90">
      <w:pPr>
        <w:pStyle w:val="Corps"/>
        <w:spacing w:after="0"/>
        <w:rPr>
          <w:rFonts w:ascii="Arial" w:hAnsi="Arial" w:cs="Arial"/>
          <w:sz w:val="16"/>
          <w:szCs w:val="16"/>
          <w:u w:val="single"/>
        </w:rPr>
      </w:pPr>
    </w:p>
    <w:p w14:paraId="4DC438FD" w14:textId="77777777" w:rsidR="00425DEE" w:rsidRPr="00447F3B" w:rsidRDefault="00425DEE" w:rsidP="00615ED2">
      <w:pPr>
        <w:pBdr>
          <w:top w:val="none" w:sz="0" w:space="0" w:color="auto"/>
          <w:left w:val="none" w:sz="0" w:space="0" w:color="auto"/>
          <w:bottom w:val="none" w:sz="0" w:space="0" w:color="auto"/>
          <w:right w:val="none" w:sz="0" w:space="0" w:color="auto"/>
          <w:between w:val="none" w:sz="0" w:space="0" w:color="auto"/>
          <w:bar w:val="none" w:sz="0" w:color="auto"/>
        </w:pBdr>
        <w:spacing w:line="252" w:lineRule="auto"/>
        <w:jc w:val="both"/>
        <w:rPr>
          <w:rFonts w:ascii="Verdana" w:hAnsi="Verdana"/>
          <w:sz w:val="17"/>
          <w:szCs w:val="17"/>
          <w:lang w:val="fr-FR"/>
        </w:rPr>
      </w:pPr>
      <w:r w:rsidRPr="00447F3B">
        <w:rPr>
          <w:rFonts w:ascii="Verdana" w:hAnsi="Verdana"/>
          <w:sz w:val="17"/>
          <w:szCs w:val="17"/>
          <w:lang w:val="fr-FR"/>
        </w:rPr>
        <w:t>Méthodologie de réalisation des travaux :</w:t>
      </w:r>
    </w:p>
    <w:p w14:paraId="5ABF3E52" w14:textId="179CA4F3" w:rsidR="00425DEE" w:rsidRPr="00447F3B" w:rsidRDefault="00425DEE" w:rsidP="00615ED2">
      <w:pPr>
        <w:pStyle w:val="Paragraphedeliste"/>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52" w:lineRule="auto"/>
        <w:jc w:val="both"/>
        <w:rPr>
          <w:rFonts w:ascii="Verdana" w:hAnsi="Verdana"/>
          <w:b/>
          <w:sz w:val="17"/>
          <w:szCs w:val="17"/>
          <w:lang w:val="fr-FR"/>
        </w:rPr>
      </w:pPr>
      <w:r w:rsidRPr="00447F3B">
        <w:rPr>
          <w:rFonts w:ascii="Verdana" w:hAnsi="Verdana"/>
          <w:sz w:val="17"/>
          <w:szCs w:val="17"/>
          <w:lang w:val="fr-FR"/>
        </w:rPr>
        <w:t xml:space="preserve">Adaptation et prise en compte des contraintes pour la réalisation des travaux dans l’existant et la surélévation </w:t>
      </w:r>
    </w:p>
    <w:p w14:paraId="75C6AD26"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tabs>
          <w:tab w:val="center" w:pos="4678"/>
          <w:tab w:val="right" w:pos="9044"/>
        </w:tabs>
        <w:rPr>
          <w:rFonts w:ascii="Arial" w:hAnsi="Arial" w:cs="Arial"/>
        </w:rPr>
      </w:pPr>
      <w:r w:rsidRPr="00447F3B">
        <w:rPr>
          <w:rFonts w:ascii="Arial" w:hAnsi="Arial" w:cs="Arial"/>
          <w:b/>
          <w:bCs/>
          <w:i/>
          <w:iCs/>
        </w:rPr>
        <w:t>Réponse de l'entreprise :</w:t>
      </w:r>
    </w:p>
    <w:p w14:paraId="61ED7114"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6D180A38"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4E4CED25"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7832865F"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4559D3DC"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222187C0"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7B6188A5"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67C40F1C"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67849809"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64C97C91" w14:textId="77777777" w:rsidR="00425DEE" w:rsidRPr="00447F3B" w:rsidRDefault="00425DEE" w:rsidP="00425DEE">
      <w:pPr>
        <w:pStyle w:val="Corps"/>
        <w:pBdr>
          <w:top w:val="single" w:sz="4" w:space="0" w:color="000000"/>
          <w:left w:val="single" w:sz="4" w:space="0" w:color="000000"/>
          <w:bottom w:val="single" w:sz="4" w:space="0" w:color="000000"/>
          <w:right w:val="single" w:sz="4" w:space="0" w:color="000000"/>
        </w:pBdr>
        <w:rPr>
          <w:rFonts w:ascii="Arial" w:hAnsi="Arial" w:cs="Arial"/>
        </w:rPr>
      </w:pPr>
    </w:p>
    <w:p w14:paraId="17648047" w14:textId="77777777" w:rsidR="00425DEE" w:rsidRPr="00447F3B" w:rsidRDefault="00425DEE" w:rsidP="00425DEE">
      <w:pPr>
        <w:spacing w:after="160" w:line="252" w:lineRule="auto"/>
        <w:jc w:val="both"/>
        <w:rPr>
          <w:rFonts w:ascii="Verdana" w:hAnsi="Verdana"/>
          <w:b/>
          <w:sz w:val="17"/>
          <w:szCs w:val="17"/>
          <w:lang w:val="fr-FR"/>
        </w:rPr>
      </w:pPr>
    </w:p>
    <w:p w14:paraId="3CA92741" w14:textId="78107AB6" w:rsidR="00425DEE" w:rsidRPr="00447F3B" w:rsidRDefault="00425DEE" w:rsidP="00615ED2">
      <w:pPr>
        <w:pStyle w:val="Paragraphedeliste"/>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52" w:lineRule="auto"/>
        <w:jc w:val="both"/>
        <w:rPr>
          <w:rFonts w:ascii="Verdana" w:hAnsi="Verdana"/>
          <w:b/>
          <w:sz w:val="17"/>
          <w:szCs w:val="17"/>
          <w:lang w:val="fr-FR"/>
        </w:rPr>
      </w:pPr>
      <w:r w:rsidRPr="00447F3B">
        <w:rPr>
          <w:sz w:val="14"/>
          <w:szCs w:val="14"/>
          <w:lang w:val="fr-FR"/>
        </w:rPr>
        <w:t xml:space="preserve">  </w:t>
      </w:r>
      <w:r w:rsidRPr="00447F3B">
        <w:rPr>
          <w:rFonts w:ascii="Verdana" w:hAnsi="Verdana"/>
          <w:sz w:val="17"/>
          <w:szCs w:val="17"/>
          <w:lang w:val="fr-FR"/>
        </w:rPr>
        <w:t xml:space="preserve">Méthodologie d’exécution des ouvrages </w:t>
      </w:r>
    </w:p>
    <w:p w14:paraId="2BD81588" w14:textId="4170D818" w:rsidR="001D1B24" w:rsidRPr="00447F3B" w:rsidRDefault="00836217" w:rsidP="001A7015">
      <w:pPr>
        <w:pStyle w:val="Corps"/>
        <w:pBdr>
          <w:top w:val="single" w:sz="4" w:space="0" w:color="000000"/>
          <w:left w:val="single" w:sz="4" w:space="0" w:color="000000"/>
          <w:bottom w:val="single" w:sz="4" w:space="31" w:color="000000"/>
          <w:right w:val="single" w:sz="4" w:space="0" w:color="000000"/>
        </w:pBdr>
        <w:tabs>
          <w:tab w:val="center" w:pos="4678"/>
          <w:tab w:val="right" w:pos="9044"/>
        </w:tabs>
        <w:rPr>
          <w:rFonts w:ascii="Arial" w:hAnsi="Arial" w:cs="Arial"/>
        </w:rPr>
      </w:pPr>
      <w:r w:rsidRPr="00447F3B">
        <w:rPr>
          <w:rFonts w:ascii="Arial" w:hAnsi="Arial" w:cs="Arial"/>
          <w:b/>
          <w:bCs/>
          <w:i/>
          <w:iCs/>
        </w:rPr>
        <w:t>Réponse de l'entreprise :</w:t>
      </w:r>
    </w:p>
    <w:p w14:paraId="1BBED44E" w14:textId="77777777" w:rsidR="001D1B24" w:rsidRPr="00447F3B" w:rsidRDefault="001D1B24" w:rsidP="001A7015">
      <w:pPr>
        <w:pStyle w:val="Corps"/>
        <w:pBdr>
          <w:top w:val="single" w:sz="4" w:space="0" w:color="000000"/>
          <w:left w:val="single" w:sz="4" w:space="0" w:color="000000"/>
          <w:bottom w:val="single" w:sz="4" w:space="31" w:color="000000"/>
          <w:right w:val="single" w:sz="4" w:space="0" w:color="000000"/>
        </w:pBdr>
        <w:rPr>
          <w:rFonts w:ascii="Arial" w:hAnsi="Arial" w:cs="Arial"/>
        </w:rPr>
      </w:pPr>
    </w:p>
    <w:p w14:paraId="02E37C45" w14:textId="77777777" w:rsidR="001D1B24" w:rsidRPr="00447F3B" w:rsidRDefault="001D1B24" w:rsidP="001A7015">
      <w:pPr>
        <w:pStyle w:val="Corps"/>
        <w:pBdr>
          <w:top w:val="single" w:sz="4" w:space="0" w:color="000000"/>
          <w:left w:val="single" w:sz="4" w:space="0" w:color="000000"/>
          <w:bottom w:val="single" w:sz="4" w:space="31" w:color="000000"/>
          <w:right w:val="single" w:sz="4" w:space="0" w:color="000000"/>
        </w:pBdr>
        <w:rPr>
          <w:rFonts w:ascii="Arial" w:hAnsi="Arial" w:cs="Arial"/>
        </w:rPr>
      </w:pPr>
    </w:p>
    <w:p w14:paraId="6C2324ED" w14:textId="77777777" w:rsidR="001D1B24" w:rsidRPr="00447F3B" w:rsidRDefault="001D1B24" w:rsidP="001A7015">
      <w:pPr>
        <w:pStyle w:val="Corps"/>
        <w:pBdr>
          <w:top w:val="single" w:sz="4" w:space="0" w:color="000000"/>
          <w:left w:val="single" w:sz="4" w:space="0" w:color="000000"/>
          <w:bottom w:val="single" w:sz="4" w:space="31" w:color="000000"/>
          <w:right w:val="single" w:sz="4" w:space="0" w:color="000000"/>
        </w:pBdr>
        <w:rPr>
          <w:rFonts w:ascii="Arial" w:hAnsi="Arial" w:cs="Arial"/>
          <w:u w:val="single"/>
        </w:rPr>
      </w:pPr>
    </w:p>
    <w:p w14:paraId="1B4C8B58" w14:textId="77777777" w:rsidR="007310DE" w:rsidRPr="00447F3B" w:rsidRDefault="007310DE" w:rsidP="001A7015">
      <w:pPr>
        <w:pStyle w:val="Corps"/>
        <w:pBdr>
          <w:top w:val="single" w:sz="4" w:space="0" w:color="000000"/>
          <w:left w:val="single" w:sz="4" w:space="0" w:color="000000"/>
          <w:bottom w:val="single" w:sz="4" w:space="31" w:color="000000"/>
          <w:right w:val="single" w:sz="4" w:space="0" w:color="000000"/>
        </w:pBdr>
        <w:rPr>
          <w:rFonts w:ascii="Arial" w:hAnsi="Arial" w:cs="Arial"/>
          <w:u w:val="single"/>
        </w:rPr>
      </w:pPr>
    </w:p>
    <w:p w14:paraId="628A6118" w14:textId="77777777" w:rsidR="001D1B24" w:rsidRPr="00447F3B" w:rsidRDefault="001D1B24" w:rsidP="001A7015">
      <w:pPr>
        <w:pStyle w:val="Corps"/>
        <w:pBdr>
          <w:top w:val="single" w:sz="4" w:space="0" w:color="000000"/>
          <w:left w:val="single" w:sz="4" w:space="0" w:color="000000"/>
          <w:bottom w:val="single" w:sz="4" w:space="31" w:color="000000"/>
          <w:right w:val="single" w:sz="4" w:space="0" w:color="000000"/>
        </w:pBdr>
        <w:rPr>
          <w:rFonts w:ascii="Arial" w:hAnsi="Arial" w:cs="Arial"/>
          <w:u w:val="single"/>
        </w:rPr>
      </w:pPr>
    </w:p>
    <w:p w14:paraId="71BBC369" w14:textId="77777777" w:rsidR="001A7015" w:rsidRPr="00447F3B" w:rsidRDefault="001A7015" w:rsidP="001A7015">
      <w:pPr>
        <w:pStyle w:val="Corps"/>
        <w:pBdr>
          <w:top w:val="single" w:sz="4" w:space="0" w:color="000000"/>
          <w:left w:val="single" w:sz="4" w:space="0" w:color="000000"/>
          <w:bottom w:val="single" w:sz="4" w:space="31" w:color="000000"/>
          <w:right w:val="single" w:sz="4" w:space="0" w:color="000000"/>
        </w:pBdr>
        <w:rPr>
          <w:rFonts w:ascii="Arial" w:hAnsi="Arial" w:cs="Arial"/>
          <w:u w:val="single"/>
        </w:rPr>
      </w:pPr>
    </w:p>
    <w:p w14:paraId="4B449059" w14:textId="77777777" w:rsidR="001A7015" w:rsidRPr="00447F3B" w:rsidRDefault="001A7015" w:rsidP="001A7015">
      <w:pPr>
        <w:pStyle w:val="Corps"/>
        <w:pBdr>
          <w:top w:val="single" w:sz="4" w:space="0" w:color="000000"/>
          <w:left w:val="single" w:sz="4" w:space="0" w:color="000000"/>
          <w:bottom w:val="single" w:sz="4" w:space="31" w:color="000000"/>
          <w:right w:val="single" w:sz="4" w:space="0" w:color="000000"/>
        </w:pBdr>
        <w:rPr>
          <w:rFonts w:ascii="Arial" w:hAnsi="Arial" w:cs="Arial"/>
          <w:u w:val="single"/>
        </w:rPr>
      </w:pPr>
    </w:p>
    <w:p w14:paraId="20629441" w14:textId="77777777" w:rsidR="007310DE" w:rsidRPr="00447F3B" w:rsidRDefault="007310DE" w:rsidP="001A7015">
      <w:pPr>
        <w:pStyle w:val="Corps"/>
        <w:pBdr>
          <w:top w:val="single" w:sz="4" w:space="0" w:color="000000"/>
          <w:left w:val="single" w:sz="4" w:space="0" w:color="000000"/>
          <w:bottom w:val="single" w:sz="4" w:space="31" w:color="000000"/>
          <w:right w:val="single" w:sz="4" w:space="0" w:color="000000"/>
        </w:pBdr>
        <w:rPr>
          <w:rFonts w:ascii="Arial" w:hAnsi="Arial" w:cs="Arial"/>
          <w:u w:val="single"/>
        </w:rPr>
      </w:pPr>
    </w:p>
    <w:p w14:paraId="00DE4700" w14:textId="77777777" w:rsidR="007310DE" w:rsidRPr="00447F3B" w:rsidRDefault="007310DE" w:rsidP="001A7015">
      <w:pPr>
        <w:pStyle w:val="Corps"/>
        <w:pBdr>
          <w:top w:val="single" w:sz="4" w:space="0" w:color="000000"/>
          <w:left w:val="single" w:sz="4" w:space="0" w:color="000000"/>
          <w:bottom w:val="single" w:sz="4" w:space="31" w:color="000000"/>
          <w:right w:val="single" w:sz="4" w:space="0" w:color="000000"/>
        </w:pBdr>
        <w:rPr>
          <w:rFonts w:ascii="Arial" w:hAnsi="Arial" w:cs="Arial"/>
          <w:u w:val="single"/>
        </w:rPr>
      </w:pPr>
    </w:p>
    <w:p w14:paraId="6A56861E" w14:textId="77777777" w:rsidR="001A7015" w:rsidRPr="00447F3B" w:rsidRDefault="001A7015" w:rsidP="004A68FC">
      <w:pPr>
        <w:spacing w:after="120"/>
        <w:rPr>
          <w:rFonts w:ascii="Arial" w:eastAsia="Calibri" w:hAnsi="Arial" w:cs="Arial"/>
          <w:color w:val="000000"/>
          <w:sz w:val="20"/>
          <w:szCs w:val="20"/>
          <w:u w:val="single" w:color="000000"/>
          <w:lang w:val="fr-FR" w:eastAsia="fr-FR"/>
        </w:rPr>
      </w:pPr>
    </w:p>
    <w:p w14:paraId="2AEC1328" w14:textId="68D84B42" w:rsidR="001D1B24" w:rsidRPr="00447F3B" w:rsidRDefault="004A68FC" w:rsidP="00012A5A">
      <w:pPr>
        <w:pStyle w:val="Corps"/>
        <w:shd w:val="clear" w:color="auto" w:fill="C0C0C0"/>
        <w:jc w:val="left"/>
        <w:rPr>
          <w:rFonts w:ascii="Arial" w:hAnsi="Arial" w:cs="Arial"/>
          <w:u w:val="single"/>
        </w:rPr>
      </w:pPr>
      <w:r w:rsidRPr="00447F3B">
        <w:rPr>
          <w:rFonts w:ascii="Arial" w:hAnsi="Arial" w:cs="Arial"/>
          <w:b/>
          <w:bCs/>
        </w:rPr>
        <w:t>3</w:t>
      </w:r>
      <w:r w:rsidR="00836217" w:rsidRPr="00447F3B">
        <w:rPr>
          <w:rFonts w:ascii="Arial" w:hAnsi="Arial" w:cs="Arial"/>
          <w:b/>
          <w:bCs/>
        </w:rPr>
        <w:t xml:space="preserve">- </w:t>
      </w:r>
      <w:r w:rsidR="00425DEE" w:rsidRPr="00447F3B">
        <w:rPr>
          <w:rFonts w:ascii="Arial" w:hAnsi="Arial" w:cs="Arial"/>
          <w:b/>
          <w:bCs/>
        </w:rPr>
        <w:t xml:space="preserve">QUALITE ENVIRONNEMENTALE DE L’OFFRE ET LIMITATION DES NUISANCES </w:t>
      </w:r>
    </w:p>
    <w:p w14:paraId="3DA7A1C6" w14:textId="77777777" w:rsidR="001D1B24" w:rsidRPr="00447F3B" w:rsidRDefault="001D1B24">
      <w:pPr>
        <w:pStyle w:val="Corps"/>
        <w:rPr>
          <w:rFonts w:ascii="Arial" w:hAnsi="Arial" w:cs="Arial"/>
          <w:u w:val="single"/>
        </w:rPr>
      </w:pPr>
    </w:p>
    <w:p w14:paraId="460E8572" w14:textId="37027B95" w:rsidR="00425DEE" w:rsidRPr="00447F3B" w:rsidRDefault="00425DEE" w:rsidP="00425DEE">
      <w:pPr>
        <w:pStyle w:val="Paragraphedeliste"/>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line="252" w:lineRule="auto"/>
        <w:ind w:left="709" w:hanging="283"/>
        <w:jc w:val="both"/>
        <w:rPr>
          <w:rFonts w:ascii="Verdana" w:hAnsi="Verdana"/>
          <w:sz w:val="17"/>
          <w:szCs w:val="17"/>
          <w:lang w:val="fr-FR"/>
        </w:rPr>
      </w:pPr>
      <w:r w:rsidRPr="00447F3B">
        <w:rPr>
          <w:rFonts w:ascii="Verdana" w:hAnsi="Verdana"/>
          <w:sz w:val="17"/>
          <w:szCs w:val="17"/>
          <w:lang w:val="fr-FR"/>
        </w:rPr>
        <w:t xml:space="preserve">Moyens mis en œuvre pour limiter les nuisances de chantier (acoustiques, visuelles, </w:t>
      </w:r>
      <w:proofErr w:type="gramStart"/>
      <w:r w:rsidRPr="00447F3B">
        <w:rPr>
          <w:rFonts w:ascii="Verdana" w:hAnsi="Verdana"/>
          <w:sz w:val="17"/>
          <w:szCs w:val="17"/>
          <w:lang w:val="fr-FR"/>
        </w:rPr>
        <w:t>olfactives,…</w:t>
      </w:r>
      <w:proofErr w:type="gramEnd"/>
      <w:r w:rsidRPr="00447F3B">
        <w:rPr>
          <w:rFonts w:ascii="Verdana" w:hAnsi="Verdana"/>
          <w:sz w:val="17"/>
          <w:szCs w:val="17"/>
          <w:lang w:val="fr-FR"/>
        </w:rPr>
        <w:t>)</w:t>
      </w:r>
    </w:p>
    <w:p w14:paraId="36224400" w14:textId="0FB19A7E" w:rsidR="00425DEE" w:rsidRPr="00447F3B" w:rsidRDefault="00425DEE" w:rsidP="00425DEE">
      <w:pPr>
        <w:pStyle w:val="Paragraphedeliste"/>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line="252" w:lineRule="auto"/>
        <w:ind w:left="709" w:hanging="283"/>
        <w:jc w:val="both"/>
        <w:rPr>
          <w:rFonts w:ascii="Verdana" w:hAnsi="Verdana"/>
          <w:sz w:val="17"/>
          <w:szCs w:val="17"/>
          <w:lang w:val="fr-FR"/>
        </w:rPr>
      </w:pPr>
      <w:r w:rsidRPr="00447F3B">
        <w:rPr>
          <w:rFonts w:ascii="Verdana" w:hAnsi="Verdana"/>
          <w:sz w:val="17"/>
          <w:szCs w:val="17"/>
          <w:lang w:val="fr-FR"/>
        </w:rPr>
        <w:t>Traitement des déchets : moyens envisagés pour traiter les divers déchets (valorisation, nature, enfouissement…)</w:t>
      </w:r>
      <w:r w:rsidR="003D4F99" w:rsidRPr="00447F3B">
        <w:rPr>
          <w:rFonts w:ascii="Verdana" w:hAnsi="Verdana"/>
          <w:sz w:val="17"/>
          <w:szCs w:val="17"/>
          <w:lang w:val="fr-FR"/>
        </w:rPr>
        <w:t xml:space="preserve"> </w:t>
      </w:r>
    </w:p>
    <w:p w14:paraId="5B9788D1" w14:textId="3F3842F6" w:rsidR="00425DEE" w:rsidRPr="00447F3B" w:rsidRDefault="00425DEE" w:rsidP="00425DEE">
      <w:pPr>
        <w:pStyle w:val="Paragraphedeliste"/>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line="252" w:lineRule="auto"/>
        <w:ind w:left="709" w:hanging="283"/>
        <w:jc w:val="both"/>
        <w:rPr>
          <w:rFonts w:ascii="Verdana" w:hAnsi="Verdana"/>
          <w:sz w:val="17"/>
          <w:szCs w:val="17"/>
          <w:lang w:val="fr-FR"/>
        </w:rPr>
      </w:pPr>
      <w:r w:rsidRPr="00447F3B">
        <w:rPr>
          <w:rFonts w:ascii="Verdana" w:hAnsi="Verdana"/>
          <w:sz w:val="17"/>
          <w:szCs w:val="17"/>
          <w:lang w:val="fr-FR"/>
        </w:rPr>
        <w:t>Moyens mis en œuvre pour limiter les déchets.</w:t>
      </w:r>
    </w:p>
    <w:p w14:paraId="262EFB37" w14:textId="77777777" w:rsidR="00425DEE" w:rsidRPr="00447F3B" w:rsidRDefault="00425DEE" w:rsidP="00425DEE">
      <w:pPr>
        <w:pStyle w:val="Paragraphedeliste"/>
        <w:pBdr>
          <w:top w:val="none" w:sz="0" w:space="0" w:color="auto"/>
          <w:left w:val="none" w:sz="0" w:space="0" w:color="auto"/>
          <w:bottom w:val="none" w:sz="0" w:space="0" w:color="auto"/>
          <w:right w:val="none" w:sz="0" w:space="0" w:color="auto"/>
          <w:between w:val="none" w:sz="0" w:space="0" w:color="auto"/>
          <w:bar w:val="none" w:sz="0" w:color="auto"/>
        </w:pBdr>
        <w:spacing w:line="252" w:lineRule="auto"/>
        <w:ind w:left="709"/>
        <w:jc w:val="both"/>
        <w:rPr>
          <w:rFonts w:ascii="Verdana" w:hAnsi="Verdana"/>
          <w:sz w:val="17"/>
          <w:szCs w:val="17"/>
          <w:lang w:val="fr-FR"/>
        </w:rPr>
      </w:pPr>
    </w:p>
    <w:p w14:paraId="3D7A7581" w14:textId="0505AEC6" w:rsidR="001D1B24" w:rsidRPr="00447F3B" w:rsidRDefault="00836217" w:rsidP="00425DEE">
      <w:pPr>
        <w:pStyle w:val="Corps"/>
        <w:spacing w:after="60"/>
        <w:rPr>
          <w:rFonts w:ascii="Arial" w:hAnsi="Arial" w:cs="Arial"/>
          <w:b/>
          <w:bCs/>
          <w:i/>
          <w:iCs/>
        </w:rPr>
      </w:pPr>
      <w:r w:rsidRPr="00447F3B">
        <w:rPr>
          <w:rFonts w:ascii="Arial" w:hAnsi="Arial" w:cs="Arial"/>
          <w:b/>
          <w:bCs/>
          <w:i/>
          <w:iCs/>
        </w:rPr>
        <w:t>Réponse de l'entreprise :</w:t>
      </w:r>
    </w:p>
    <w:p w14:paraId="1DFAA7EA" w14:textId="77777777" w:rsidR="001D1B24" w:rsidRPr="00447F3B"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Arial" w:hAnsi="Arial" w:cs="Arial"/>
        </w:rPr>
      </w:pPr>
    </w:p>
    <w:p w14:paraId="34086B83" w14:textId="77777777" w:rsidR="001D1B24" w:rsidRPr="00447F3B"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Arial" w:hAnsi="Arial" w:cs="Arial"/>
        </w:rPr>
      </w:pPr>
    </w:p>
    <w:p w14:paraId="42116093" w14:textId="77777777" w:rsidR="001D1B24" w:rsidRPr="00447F3B"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Arial" w:hAnsi="Arial" w:cs="Arial"/>
        </w:rPr>
      </w:pPr>
    </w:p>
    <w:p w14:paraId="2FB2B508" w14:textId="77777777" w:rsidR="001D1B24" w:rsidRPr="00447F3B"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Arial" w:hAnsi="Arial" w:cs="Arial"/>
        </w:rPr>
      </w:pPr>
    </w:p>
    <w:p w14:paraId="75D7AE46" w14:textId="77777777" w:rsidR="001D1B24" w:rsidRPr="00447F3B"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Arial" w:hAnsi="Arial" w:cs="Arial"/>
        </w:rPr>
      </w:pPr>
    </w:p>
    <w:p w14:paraId="6E45A05F" w14:textId="77777777" w:rsidR="001D1B24" w:rsidRPr="00447F3B"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Arial" w:hAnsi="Arial" w:cs="Arial"/>
        </w:rPr>
      </w:pPr>
    </w:p>
    <w:p w14:paraId="002660EA" w14:textId="77777777" w:rsidR="001D1B24" w:rsidRPr="00447F3B"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Arial" w:hAnsi="Arial" w:cs="Arial"/>
        </w:rPr>
      </w:pPr>
    </w:p>
    <w:p w14:paraId="5B60A2FC" w14:textId="77777777" w:rsidR="001D1B24" w:rsidRPr="00447F3B"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Arial" w:hAnsi="Arial" w:cs="Arial"/>
        </w:rPr>
      </w:pPr>
    </w:p>
    <w:p w14:paraId="25597D4F" w14:textId="77777777" w:rsidR="001D1B24" w:rsidRPr="00447F3B"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Arial" w:hAnsi="Arial" w:cs="Arial"/>
        </w:rPr>
      </w:pPr>
    </w:p>
    <w:p w14:paraId="752906CE" w14:textId="77777777" w:rsidR="001D1B24" w:rsidRPr="00447F3B"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Arial" w:hAnsi="Arial" w:cs="Arial"/>
        </w:rPr>
      </w:pPr>
    </w:p>
    <w:p w14:paraId="53DD533C" w14:textId="77777777" w:rsidR="001D1B24" w:rsidRPr="00447F3B" w:rsidRDefault="001D1B24">
      <w:pPr>
        <w:pStyle w:val="Corps"/>
        <w:spacing w:after="60"/>
        <w:rPr>
          <w:rFonts w:ascii="Arial" w:hAnsi="Arial" w:cs="Arial"/>
        </w:rPr>
      </w:pPr>
    </w:p>
    <w:p w14:paraId="6CCF169C" w14:textId="77777777" w:rsidR="001D1B24" w:rsidRPr="00447F3B" w:rsidRDefault="001D1B24">
      <w:pPr>
        <w:pStyle w:val="Corps"/>
        <w:spacing w:after="60"/>
        <w:rPr>
          <w:rFonts w:ascii="Arial" w:hAnsi="Arial" w:cs="Arial"/>
        </w:rPr>
      </w:pPr>
    </w:p>
    <w:p w14:paraId="5FA35B80" w14:textId="77777777" w:rsidR="001D1B24" w:rsidRPr="00447F3B" w:rsidRDefault="001D1B24">
      <w:pPr>
        <w:pStyle w:val="Corps"/>
        <w:rPr>
          <w:rFonts w:ascii="Arial" w:hAnsi="Arial" w:cs="Arial"/>
        </w:rPr>
      </w:pPr>
    </w:p>
    <w:p w14:paraId="18FA2F05" w14:textId="77777777" w:rsidR="001D1B24" w:rsidRPr="00447F3B" w:rsidRDefault="001D1B24">
      <w:pPr>
        <w:pStyle w:val="Corps"/>
        <w:rPr>
          <w:rFonts w:ascii="Arial" w:hAnsi="Arial" w:cs="Arial"/>
        </w:rPr>
      </w:pPr>
    </w:p>
    <w:p w14:paraId="7BB65114" w14:textId="4D19A2F7" w:rsidR="001D1B24" w:rsidRPr="00447F3B" w:rsidRDefault="00836217" w:rsidP="00012A5A">
      <w:pPr>
        <w:pStyle w:val="Corps"/>
        <w:jc w:val="right"/>
        <w:rPr>
          <w:rFonts w:ascii="Arial" w:hAnsi="Arial" w:cs="Arial"/>
          <w:b/>
          <w:bCs/>
          <w:u w:val="single"/>
        </w:rPr>
      </w:pPr>
      <w:r w:rsidRPr="00447F3B">
        <w:rPr>
          <w:rFonts w:ascii="Arial" w:hAnsi="Arial" w:cs="Arial"/>
          <w:b/>
          <w:bCs/>
        </w:rPr>
        <w:t>NOTE TOTALE (</w:t>
      </w:r>
      <w:r w:rsidR="007310DE" w:rsidRPr="00447F3B">
        <w:rPr>
          <w:rFonts w:ascii="Arial" w:hAnsi="Arial" w:cs="Arial"/>
          <w:b/>
          <w:bCs/>
        </w:rPr>
        <w:t>VALEUR</w:t>
      </w:r>
      <w:r w:rsidRPr="00447F3B">
        <w:rPr>
          <w:rFonts w:ascii="Arial" w:hAnsi="Arial" w:cs="Arial"/>
          <w:b/>
          <w:bCs/>
        </w:rPr>
        <w:t xml:space="preserve"> TECHNIQUE DE </w:t>
      </w:r>
      <w:proofErr w:type="gramStart"/>
      <w:r w:rsidRPr="00447F3B">
        <w:rPr>
          <w:rFonts w:ascii="Arial" w:hAnsi="Arial" w:cs="Arial"/>
          <w:b/>
          <w:bCs/>
        </w:rPr>
        <w:t xml:space="preserve">L’OFFRE)   </w:t>
      </w:r>
      <w:proofErr w:type="gramEnd"/>
      <w:r w:rsidRPr="00447F3B">
        <w:rPr>
          <w:rFonts w:ascii="Arial" w:hAnsi="Arial" w:cs="Arial"/>
          <w:b/>
          <w:bCs/>
        </w:rPr>
        <w:t xml:space="preserve">            / 40 points</w:t>
      </w:r>
    </w:p>
    <w:sectPr w:rsidR="001D1B24" w:rsidRPr="00447F3B" w:rsidSect="001A7015">
      <w:footerReference w:type="default" r:id="rId9"/>
      <w:pgSz w:w="11900" w:h="16840"/>
      <w:pgMar w:top="851" w:right="1134" w:bottom="851" w:left="1134" w:header="567" w:footer="2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C9BD2" w14:textId="77777777" w:rsidR="009A7779" w:rsidRDefault="009A7779">
      <w:r>
        <w:separator/>
      </w:r>
    </w:p>
  </w:endnote>
  <w:endnote w:type="continuationSeparator" w:id="0">
    <w:p w14:paraId="4BE07AB6" w14:textId="77777777" w:rsidR="009A7779" w:rsidRDefault="009A7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5850"/>
      <w:gridCol w:w="1890"/>
    </w:tblGrid>
    <w:tr w:rsidR="00EF7DBF" w:rsidRPr="00425DEE" w14:paraId="621BEF5A" w14:textId="77777777" w:rsidTr="00E87C72">
      <w:tc>
        <w:tcPr>
          <w:tcW w:w="2070" w:type="dxa"/>
        </w:tcPr>
        <w:p w14:paraId="40F59292" w14:textId="77777777" w:rsidR="00836217" w:rsidRPr="00425DEE" w:rsidRDefault="00836217">
          <w:pPr>
            <w:pStyle w:val="Pieddepag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9044"/>
            </w:tabs>
            <w:jc w:val="both"/>
            <w:rPr>
              <w:rFonts w:ascii="Arial" w:hAnsi="Arial" w:cs="Arial"/>
              <w:bCs/>
              <w:color w:val="000000" w:themeColor="text1"/>
              <w:sz w:val="18"/>
              <w:szCs w:val="18"/>
              <w:u w:color="0070C0"/>
            </w:rPr>
          </w:pPr>
          <w:r w:rsidRPr="00425DEE">
            <w:rPr>
              <w:rFonts w:ascii="Arial" w:hAnsi="Arial" w:cs="Arial"/>
              <w:bCs/>
              <w:color w:val="000000" w:themeColor="text1"/>
              <w:szCs w:val="18"/>
              <w:u w:color="0070C0"/>
            </w:rPr>
            <w:t xml:space="preserve">Mémoire technique    </w:t>
          </w:r>
        </w:p>
      </w:tc>
      <w:tc>
        <w:tcPr>
          <w:tcW w:w="5850" w:type="dxa"/>
        </w:tcPr>
        <w:p w14:paraId="2804D4C4" w14:textId="33E1BB06" w:rsidR="00836217" w:rsidRPr="00425DEE" w:rsidRDefault="00836217" w:rsidP="00EF7DBF">
          <w:pPr>
            <w:pStyle w:val="Pieddepag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9044"/>
            </w:tabs>
            <w:rPr>
              <w:rFonts w:ascii="Arial" w:hAnsi="Arial" w:cs="Arial"/>
              <w:bCs/>
              <w:color w:val="000000" w:themeColor="text1"/>
              <w:sz w:val="18"/>
              <w:szCs w:val="18"/>
              <w:u w:color="0070C0"/>
            </w:rPr>
          </w:pPr>
          <w:r w:rsidRPr="00425DEE">
            <w:rPr>
              <w:rFonts w:ascii="Arial" w:hAnsi="Arial" w:cs="Arial"/>
              <w:bCs/>
              <w:color w:val="000000" w:themeColor="text1"/>
              <w:szCs w:val="18"/>
              <w:u w:color="0070C0"/>
            </w:rPr>
            <w:t>M</w:t>
          </w:r>
          <w:r w:rsidR="00F60BDC" w:rsidRPr="00425DEE">
            <w:rPr>
              <w:rFonts w:ascii="Arial" w:hAnsi="Arial" w:cs="Arial"/>
              <w:bCs/>
              <w:color w:val="000000" w:themeColor="text1"/>
              <w:szCs w:val="18"/>
              <w:u w:color="0070C0"/>
            </w:rPr>
            <w:t>202</w:t>
          </w:r>
          <w:r w:rsidR="00665923" w:rsidRPr="00425DEE">
            <w:rPr>
              <w:rFonts w:ascii="Arial" w:hAnsi="Arial" w:cs="Arial"/>
              <w:bCs/>
              <w:color w:val="000000" w:themeColor="text1"/>
              <w:szCs w:val="18"/>
              <w:u w:color="0070C0"/>
            </w:rPr>
            <w:t>4</w:t>
          </w:r>
          <w:r w:rsidR="00EF5F20" w:rsidRPr="00425DEE">
            <w:rPr>
              <w:rFonts w:ascii="Arial" w:hAnsi="Arial" w:cs="Arial"/>
              <w:bCs/>
              <w:color w:val="000000" w:themeColor="text1"/>
              <w:szCs w:val="18"/>
              <w:u w:color="0070C0"/>
            </w:rPr>
            <w:t>-</w:t>
          </w:r>
          <w:r w:rsidR="00425DEE" w:rsidRPr="00425DEE">
            <w:rPr>
              <w:rFonts w:ascii="Arial" w:hAnsi="Arial" w:cs="Arial"/>
              <w:bCs/>
              <w:color w:val="000000" w:themeColor="text1"/>
              <w:szCs w:val="18"/>
              <w:u w:color="0070C0"/>
            </w:rPr>
            <w:t>15</w:t>
          </w:r>
          <w:r w:rsidR="00EF7DBF" w:rsidRPr="00425DEE">
            <w:rPr>
              <w:rFonts w:ascii="Arial" w:hAnsi="Arial" w:cs="Arial"/>
              <w:bCs/>
              <w:color w:val="000000" w:themeColor="text1"/>
              <w:szCs w:val="18"/>
              <w:u w:color="0070C0"/>
            </w:rPr>
            <w:t xml:space="preserve"> </w:t>
          </w:r>
          <w:r w:rsidR="00EF5F20" w:rsidRPr="00425DEE">
            <w:rPr>
              <w:rFonts w:ascii="Arial" w:hAnsi="Arial" w:cs="Arial"/>
              <w:bCs/>
              <w:color w:val="000000" w:themeColor="text1"/>
              <w:szCs w:val="18"/>
              <w:u w:color="0070C0"/>
            </w:rPr>
            <w:t>–</w:t>
          </w:r>
          <w:r w:rsidR="002A3138" w:rsidRPr="00425DEE">
            <w:rPr>
              <w:rFonts w:ascii="Arial" w:hAnsi="Arial" w:cs="Arial"/>
              <w:bCs/>
              <w:color w:val="000000" w:themeColor="text1"/>
              <w:szCs w:val="18"/>
              <w:u w:color="0070C0"/>
            </w:rPr>
            <w:t xml:space="preserve"> </w:t>
          </w:r>
          <w:r w:rsidR="00E87C72" w:rsidRPr="00425DEE">
            <w:rPr>
              <w:rFonts w:ascii="Arial" w:hAnsi="Arial" w:cs="Arial"/>
              <w:bCs/>
              <w:color w:val="000000" w:themeColor="text1"/>
              <w:szCs w:val="18"/>
              <w:u w:color="0070C0"/>
            </w:rPr>
            <w:t>Réhabilitation</w:t>
          </w:r>
          <w:r w:rsidR="00360C41" w:rsidRPr="00425DEE">
            <w:rPr>
              <w:rFonts w:ascii="Arial" w:hAnsi="Arial" w:cs="Arial"/>
              <w:bCs/>
              <w:color w:val="000000" w:themeColor="text1"/>
              <w:szCs w:val="18"/>
              <w:u w:color="0070C0"/>
            </w:rPr>
            <w:t xml:space="preserve"> et </w:t>
          </w:r>
          <w:r w:rsidR="00E87C72" w:rsidRPr="00425DEE">
            <w:rPr>
              <w:rFonts w:ascii="Arial" w:hAnsi="Arial" w:cs="Arial"/>
              <w:bCs/>
              <w:color w:val="000000" w:themeColor="text1"/>
              <w:szCs w:val="18"/>
              <w:u w:color="0070C0"/>
            </w:rPr>
            <w:t>surélévation</w:t>
          </w:r>
          <w:r w:rsidR="00360C41" w:rsidRPr="00425DEE">
            <w:rPr>
              <w:rFonts w:ascii="Arial" w:hAnsi="Arial" w:cs="Arial"/>
              <w:bCs/>
              <w:color w:val="000000" w:themeColor="text1"/>
              <w:szCs w:val="18"/>
              <w:u w:color="0070C0"/>
            </w:rPr>
            <w:t xml:space="preserve"> </w:t>
          </w:r>
          <w:r w:rsidR="00E87C72">
            <w:rPr>
              <w:rFonts w:ascii="Arial" w:hAnsi="Arial" w:cs="Arial"/>
              <w:bCs/>
              <w:color w:val="000000" w:themeColor="text1"/>
              <w:szCs w:val="18"/>
              <w:u w:color="0070C0"/>
            </w:rPr>
            <w:t>Bâtiment A</w:t>
          </w:r>
          <w:r w:rsidR="00360C41" w:rsidRPr="00425DEE">
            <w:rPr>
              <w:rFonts w:ascii="Arial" w:hAnsi="Arial" w:cs="Arial"/>
              <w:bCs/>
              <w:color w:val="000000" w:themeColor="text1"/>
              <w:szCs w:val="18"/>
              <w:u w:color="0070C0"/>
            </w:rPr>
            <w:t xml:space="preserve"> – </w:t>
          </w:r>
          <w:r w:rsidR="00E87C72">
            <w:rPr>
              <w:rFonts w:ascii="Arial" w:hAnsi="Arial" w:cs="Arial"/>
              <w:bCs/>
              <w:color w:val="000000" w:themeColor="text1"/>
              <w:szCs w:val="18"/>
              <w:u w:color="0070C0"/>
            </w:rPr>
            <w:t>Travaux</w:t>
          </w:r>
          <w:r w:rsidR="00360C41" w:rsidRPr="00425DEE">
            <w:rPr>
              <w:rFonts w:ascii="Arial" w:hAnsi="Arial" w:cs="Arial"/>
              <w:bCs/>
              <w:color w:val="000000" w:themeColor="text1"/>
              <w:szCs w:val="18"/>
              <w:u w:color="0070C0"/>
            </w:rPr>
            <w:t xml:space="preserve"> anticip</w:t>
          </w:r>
          <w:r w:rsidR="00E87C72">
            <w:rPr>
              <w:rFonts w:ascii="Arial" w:hAnsi="Arial" w:cs="Arial"/>
              <w:bCs/>
              <w:color w:val="000000" w:themeColor="text1"/>
              <w:szCs w:val="18"/>
              <w:u w:color="0070C0"/>
            </w:rPr>
            <w:t>é</w:t>
          </w:r>
          <w:r w:rsidR="00360C41" w:rsidRPr="00425DEE">
            <w:rPr>
              <w:rFonts w:ascii="Arial" w:hAnsi="Arial" w:cs="Arial"/>
              <w:bCs/>
              <w:color w:val="000000" w:themeColor="text1"/>
              <w:szCs w:val="18"/>
              <w:u w:color="0070C0"/>
            </w:rPr>
            <w:t>s</w:t>
          </w:r>
        </w:p>
      </w:tc>
      <w:tc>
        <w:tcPr>
          <w:tcW w:w="1890" w:type="dxa"/>
        </w:tcPr>
        <w:p w14:paraId="5C6321FE" w14:textId="77777777" w:rsidR="00836217" w:rsidRPr="00425DEE" w:rsidRDefault="00836217" w:rsidP="00836217">
          <w:pPr>
            <w:pStyle w:val="Pieddepag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9044"/>
            </w:tabs>
            <w:jc w:val="right"/>
            <w:rPr>
              <w:rFonts w:ascii="Arial" w:hAnsi="Arial" w:cs="Arial"/>
              <w:bCs/>
              <w:color w:val="000000" w:themeColor="text1"/>
              <w:szCs w:val="18"/>
              <w:u w:color="0070C0"/>
            </w:rPr>
          </w:pPr>
          <w:r w:rsidRPr="00425DEE">
            <w:rPr>
              <w:rFonts w:ascii="Arial" w:hAnsi="Arial" w:cs="Arial"/>
              <w:bCs/>
              <w:color w:val="000000" w:themeColor="text1"/>
              <w:szCs w:val="18"/>
              <w:u w:color="0070C0"/>
            </w:rPr>
            <w:fldChar w:fldCharType="begin"/>
          </w:r>
          <w:r w:rsidRPr="00425DEE">
            <w:rPr>
              <w:rFonts w:ascii="Arial" w:hAnsi="Arial" w:cs="Arial"/>
              <w:bCs/>
              <w:color w:val="000000" w:themeColor="text1"/>
              <w:szCs w:val="18"/>
              <w:u w:color="0070C0"/>
            </w:rPr>
            <w:instrText xml:space="preserve"> PAGE </w:instrText>
          </w:r>
          <w:r w:rsidRPr="00425DEE">
            <w:rPr>
              <w:rFonts w:ascii="Arial" w:hAnsi="Arial" w:cs="Arial"/>
              <w:bCs/>
              <w:color w:val="000000" w:themeColor="text1"/>
              <w:szCs w:val="18"/>
              <w:u w:color="0070C0"/>
            </w:rPr>
            <w:fldChar w:fldCharType="separate"/>
          </w:r>
          <w:r w:rsidR="00DA2BF0" w:rsidRPr="00425DEE">
            <w:rPr>
              <w:rFonts w:ascii="Arial" w:hAnsi="Arial" w:cs="Arial"/>
              <w:bCs/>
              <w:noProof/>
              <w:color w:val="000000" w:themeColor="text1"/>
              <w:szCs w:val="18"/>
              <w:u w:color="0070C0"/>
            </w:rPr>
            <w:t>5</w:t>
          </w:r>
          <w:r w:rsidRPr="00425DEE">
            <w:rPr>
              <w:rFonts w:ascii="Arial" w:hAnsi="Arial" w:cs="Arial"/>
              <w:bCs/>
              <w:color w:val="000000" w:themeColor="text1"/>
              <w:szCs w:val="18"/>
              <w:u w:color="0070C0"/>
            </w:rPr>
            <w:fldChar w:fldCharType="end"/>
          </w:r>
          <w:r w:rsidRPr="00425DEE">
            <w:rPr>
              <w:rFonts w:ascii="Arial" w:hAnsi="Arial" w:cs="Arial"/>
              <w:bCs/>
              <w:color w:val="000000" w:themeColor="text1"/>
              <w:szCs w:val="18"/>
              <w:u w:color="0070C0"/>
            </w:rPr>
            <w:t xml:space="preserve"> / </w:t>
          </w:r>
          <w:r w:rsidRPr="00425DEE">
            <w:rPr>
              <w:rFonts w:ascii="Arial" w:hAnsi="Arial" w:cs="Arial"/>
              <w:bCs/>
              <w:color w:val="000000" w:themeColor="text1"/>
              <w:szCs w:val="18"/>
              <w:u w:color="0070C0"/>
            </w:rPr>
            <w:fldChar w:fldCharType="begin"/>
          </w:r>
          <w:r w:rsidRPr="00425DEE">
            <w:rPr>
              <w:rFonts w:ascii="Arial" w:hAnsi="Arial" w:cs="Arial"/>
              <w:bCs/>
              <w:color w:val="000000" w:themeColor="text1"/>
              <w:szCs w:val="18"/>
              <w:u w:color="0070C0"/>
            </w:rPr>
            <w:instrText xml:space="preserve"> NUMPAGES </w:instrText>
          </w:r>
          <w:r w:rsidRPr="00425DEE">
            <w:rPr>
              <w:rFonts w:ascii="Arial" w:hAnsi="Arial" w:cs="Arial"/>
              <w:bCs/>
              <w:color w:val="000000" w:themeColor="text1"/>
              <w:szCs w:val="18"/>
              <w:u w:color="0070C0"/>
            </w:rPr>
            <w:fldChar w:fldCharType="separate"/>
          </w:r>
          <w:r w:rsidR="00DA2BF0" w:rsidRPr="00425DEE">
            <w:rPr>
              <w:rFonts w:ascii="Arial" w:hAnsi="Arial" w:cs="Arial"/>
              <w:bCs/>
              <w:noProof/>
              <w:color w:val="000000" w:themeColor="text1"/>
              <w:szCs w:val="18"/>
              <w:u w:color="0070C0"/>
            </w:rPr>
            <w:t>6</w:t>
          </w:r>
          <w:r w:rsidRPr="00425DEE">
            <w:rPr>
              <w:rFonts w:ascii="Arial" w:hAnsi="Arial" w:cs="Arial"/>
              <w:bCs/>
              <w:color w:val="000000" w:themeColor="text1"/>
              <w:szCs w:val="18"/>
              <w:u w:color="0070C0"/>
            </w:rPr>
            <w:fldChar w:fldCharType="end"/>
          </w:r>
        </w:p>
      </w:tc>
    </w:tr>
  </w:tbl>
  <w:p w14:paraId="64BA46FB" w14:textId="77777777" w:rsidR="001D1B24" w:rsidRDefault="00836217" w:rsidP="00EF7DBF">
    <w:pPr>
      <w:pStyle w:val="Pieddepag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9044"/>
      </w:tabs>
      <w:jc w:val="both"/>
    </w:pPr>
    <w:r>
      <w:rPr>
        <w:b/>
        <w:bCs/>
        <w:color w:val="0070C0"/>
        <w:sz w:val="20"/>
        <w:szCs w:val="20"/>
        <w:u w:color="0070C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2F9111" w14:textId="77777777" w:rsidR="009A7779" w:rsidRDefault="009A7779">
      <w:r>
        <w:separator/>
      </w:r>
    </w:p>
  </w:footnote>
  <w:footnote w:type="continuationSeparator" w:id="0">
    <w:p w14:paraId="4BB43A37" w14:textId="77777777" w:rsidR="009A7779" w:rsidRDefault="009A77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10608"/>
    <w:multiLevelType w:val="multilevel"/>
    <w:tmpl w:val="4126990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 w15:restartNumberingAfterBreak="0">
    <w:nsid w:val="092A35F3"/>
    <w:multiLevelType w:val="hybridMultilevel"/>
    <w:tmpl w:val="3F003B76"/>
    <w:numStyleLink w:val="Puces"/>
  </w:abstractNum>
  <w:abstractNum w:abstractNumId="2" w15:restartNumberingAfterBreak="0">
    <w:nsid w:val="099D074C"/>
    <w:multiLevelType w:val="hybridMultilevel"/>
    <w:tmpl w:val="3F003B76"/>
    <w:styleLink w:val="Puces"/>
    <w:lvl w:ilvl="0" w:tplc="6AFCDECE">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48DC9FDE">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B26EC5F2">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86FA8D88">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1BD07754">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436840D2">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0346FAC8">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529A75D4">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B9F801AC">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BB30A94"/>
    <w:multiLevelType w:val="hybridMultilevel"/>
    <w:tmpl w:val="F4DA1A6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9D7B6D"/>
    <w:multiLevelType w:val="multilevel"/>
    <w:tmpl w:val="9C9C729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1A56795F"/>
    <w:multiLevelType w:val="hybridMultilevel"/>
    <w:tmpl w:val="525027DA"/>
    <w:lvl w:ilvl="0" w:tplc="0000000C">
      <w:start w:val="1"/>
      <w:numFmt w:val="bullet"/>
      <w:lvlText w:val="­"/>
      <w:lvlJc w:val="left"/>
      <w:pPr>
        <w:ind w:left="720" w:hanging="360"/>
      </w:pPr>
      <w:rPr>
        <w:rFonts w:ascii="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1078D7"/>
    <w:multiLevelType w:val="hybridMultilevel"/>
    <w:tmpl w:val="99108764"/>
    <w:lvl w:ilvl="0" w:tplc="230C103E">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775B0C"/>
    <w:multiLevelType w:val="hybridMultilevel"/>
    <w:tmpl w:val="582C1D14"/>
    <w:numStyleLink w:val="Style2import"/>
  </w:abstractNum>
  <w:abstractNum w:abstractNumId="8" w15:restartNumberingAfterBreak="0">
    <w:nsid w:val="2DE30D14"/>
    <w:multiLevelType w:val="hybridMultilevel"/>
    <w:tmpl w:val="919C99BE"/>
    <w:lvl w:ilvl="0" w:tplc="EC18E382">
      <w:numFmt w:val="bullet"/>
      <w:lvlText w:val=""/>
      <w:lvlJc w:val="left"/>
      <w:pPr>
        <w:ind w:left="720" w:hanging="360"/>
      </w:pPr>
      <w:rPr>
        <w:rFonts w:ascii="Wingdings" w:eastAsia="Arial Unicode M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047960"/>
    <w:multiLevelType w:val="hybridMultilevel"/>
    <w:tmpl w:val="582C1D14"/>
    <w:styleLink w:val="Style2import"/>
    <w:lvl w:ilvl="0" w:tplc="CB28362A">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1" w:tplc="5BB81F34">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2" w:tplc="84D0BD54">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3" w:tplc="DB14522C">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4" w:tplc="FB8E1310">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5" w:tplc="CAD4B77C">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6" w:tplc="A958118A">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7" w:tplc="2968D4A6">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8" w:tplc="9384AA9E">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abstractNum>
  <w:abstractNum w:abstractNumId="10" w15:restartNumberingAfterBreak="0">
    <w:nsid w:val="43997710"/>
    <w:multiLevelType w:val="multilevel"/>
    <w:tmpl w:val="D8FE3D5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1" w15:restartNumberingAfterBreak="0">
    <w:nsid w:val="5CA32113"/>
    <w:multiLevelType w:val="hybridMultilevel"/>
    <w:tmpl w:val="0990297A"/>
    <w:lvl w:ilvl="0" w:tplc="B100C9D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FA76781"/>
    <w:multiLevelType w:val="multilevel"/>
    <w:tmpl w:val="3028E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B0A1313"/>
    <w:multiLevelType w:val="multilevel"/>
    <w:tmpl w:val="4126990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 w15:restartNumberingAfterBreak="0">
    <w:nsid w:val="7C81231D"/>
    <w:multiLevelType w:val="hybridMultilevel"/>
    <w:tmpl w:val="AE046186"/>
    <w:lvl w:ilvl="0" w:tplc="3CC82C2A">
      <w:start w:val="1"/>
      <w:numFmt w:val="lowerRoman"/>
      <w:lvlText w:val="%1."/>
      <w:lvlJc w:val="left"/>
      <w:pPr>
        <w:ind w:left="1515" w:hanging="720"/>
      </w:pPr>
      <w:rPr>
        <w:rFonts w:hint="default"/>
        <w:b w:val="0"/>
      </w:rPr>
    </w:lvl>
    <w:lvl w:ilvl="1" w:tplc="040C0019" w:tentative="1">
      <w:start w:val="1"/>
      <w:numFmt w:val="lowerLetter"/>
      <w:lvlText w:val="%2."/>
      <w:lvlJc w:val="left"/>
      <w:pPr>
        <w:ind w:left="1875" w:hanging="360"/>
      </w:pPr>
    </w:lvl>
    <w:lvl w:ilvl="2" w:tplc="040C001B" w:tentative="1">
      <w:start w:val="1"/>
      <w:numFmt w:val="lowerRoman"/>
      <w:lvlText w:val="%3."/>
      <w:lvlJc w:val="right"/>
      <w:pPr>
        <w:ind w:left="2595" w:hanging="180"/>
      </w:pPr>
    </w:lvl>
    <w:lvl w:ilvl="3" w:tplc="040C000F" w:tentative="1">
      <w:start w:val="1"/>
      <w:numFmt w:val="decimal"/>
      <w:lvlText w:val="%4."/>
      <w:lvlJc w:val="left"/>
      <w:pPr>
        <w:ind w:left="3315" w:hanging="360"/>
      </w:pPr>
    </w:lvl>
    <w:lvl w:ilvl="4" w:tplc="040C0019" w:tentative="1">
      <w:start w:val="1"/>
      <w:numFmt w:val="lowerLetter"/>
      <w:lvlText w:val="%5."/>
      <w:lvlJc w:val="left"/>
      <w:pPr>
        <w:ind w:left="4035" w:hanging="360"/>
      </w:pPr>
    </w:lvl>
    <w:lvl w:ilvl="5" w:tplc="040C001B" w:tentative="1">
      <w:start w:val="1"/>
      <w:numFmt w:val="lowerRoman"/>
      <w:lvlText w:val="%6."/>
      <w:lvlJc w:val="right"/>
      <w:pPr>
        <w:ind w:left="4755" w:hanging="180"/>
      </w:pPr>
    </w:lvl>
    <w:lvl w:ilvl="6" w:tplc="040C000F" w:tentative="1">
      <w:start w:val="1"/>
      <w:numFmt w:val="decimal"/>
      <w:lvlText w:val="%7."/>
      <w:lvlJc w:val="left"/>
      <w:pPr>
        <w:ind w:left="5475" w:hanging="360"/>
      </w:pPr>
    </w:lvl>
    <w:lvl w:ilvl="7" w:tplc="040C0019" w:tentative="1">
      <w:start w:val="1"/>
      <w:numFmt w:val="lowerLetter"/>
      <w:lvlText w:val="%8."/>
      <w:lvlJc w:val="left"/>
      <w:pPr>
        <w:ind w:left="6195" w:hanging="360"/>
      </w:pPr>
    </w:lvl>
    <w:lvl w:ilvl="8" w:tplc="040C001B" w:tentative="1">
      <w:start w:val="1"/>
      <w:numFmt w:val="lowerRoman"/>
      <w:lvlText w:val="%9."/>
      <w:lvlJc w:val="right"/>
      <w:pPr>
        <w:ind w:left="6915" w:hanging="180"/>
      </w:pPr>
    </w:lvl>
  </w:abstractNum>
  <w:num w:numId="1">
    <w:abstractNumId w:val="9"/>
  </w:num>
  <w:num w:numId="2">
    <w:abstractNumId w:val="7"/>
  </w:num>
  <w:num w:numId="3">
    <w:abstractNumId w:val="7"/>
    <w:lvlOverride w:ilvl="0">
      <w:lvl w:ilvl="0" w:tplc="391411F2">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1">
      <w:lvl w:ilvl="1" w:tplc="C8DA0C6E">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2">
      <w:lvl w:ilvl="2" w:tplc="47C4ABBE">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3">
      <w:lvl w:ilvl="3" w:tplc="0E867062">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4">
      <w:lvl w:ilvl="4" w:tplc="CFCEBA7A">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5">
      <w:lvl w:ilvl="5" w:tplc="7E6ECA34">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6">
      <w:lvl w:ilvl="6" w:tplc="CE623516">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7">
      <w:lvl w:ilvl="7" w:tplc="E794AEFA">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8">
      <w:lvl w:ilvl="8" w:tplc="2A1602D6">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num>
  <w:num w:numId="4">
    <w:abstractNumId w:val="2"/>
  </w:num>
  <w:num w:numId="5">
    <w:abstractNumId w:val="1"/>
  </w:num>
  <w:num w:numId="6">
    <w:abstractNumId w:val="1"/>
    <w:lvlOverride w:ilvl="0">
      <w:lvl w:ilvl="0" w:tplc="8DBE19D4">
        <w:start w:val="1"/>
        <w:numFmt w:val="bullet"/>
        <w:lvlText w:val="-"/>
        <w:lvlJc w:val="left"/>
        <w:pPr>
          <w:ind w:left="1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C2E5E8A">
        <w:start w:val="1"/>
        <w:numFmt w:val="bullet"/>
        <w:lvlText w:val="-"/>
        <w:lvlJc w:val="left"/>
        <w:pPr>
          <w:ind w:left="7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31EC7D64">
        <w:start w:val="1"/>
        <w:numFmt w:val="bullet"/>
        <w:lvlText w:val="-"/>
        <w:lvlJc w:val="left"/>
        <w:pPr>
          <w:ind w:left="13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EB26BE52">
        <w:start w:val="1"/>
        <w:numFmt w:val="bullet"/>
        <w:lvlText w:val="-"/>
        <w:lvlJc w:val="left"/>
        <w:pPr>
          <w:ind w:left="19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BF10711C">
        <w:start w:val="1"/>
        <w:numFmt w:val="bullet"/>
        <w:lvlText w:val="-"/>
        <w:lvlJc w:val="left"/>
        <w:pPr>
          <w:ind w:left="25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ABC09892">
        <w:start w:val="1"/>
        <w:numFmt w:val="bullet"/>
        <w:lvlText w:val="-"/>
        <w:lvlJc w:val="left"/>
        <w:pPr>
          <w:ind w:left="31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827E8122">
        <w:start w:val="1"/>
        <w:numFmt w:val="bullet"/>
        <w:lvlText w:val="-"/>
        <w:lvlJc w:val="left"/>
        <w:pPr>
          <w:ind w:left="37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5824C7DE">
        <w:start w:val="1"/>
        <w:numFmt w:val="bullet"/>
        <w:lvlText w:val="-"/>
        <w:lvlJc w:val="left"/>
        <w:pPr>
          <w:ind w:left="43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37A0434C">
        <w:start w:val="1"/>
        <w:numFmt w:val="bullet"/>
        <w:lvlText w:val="-"/>
        <w:lvlJc w:val="left"/>
        <w:pPr>
          <w:ind w:left="49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
    <w:abstractNumId w:val="5"/>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lvlOverride w:ilvl="2">
      <w:startOverride w:val="1"/>
    </w:lvlOverride>
    <w:lvlOverride w:ilvl="3"/>
    <w:lvlOverride w:ilvl="4"/>
    <w:lvlOverride w:ilvl="5"/>
    <w:lvlOverride w:ilvl="6"/>
    <w:lvlOverride w:ilvl="7"/>
    <w:lvlOverride w:ilvl="8"/>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8"/>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B24"/>
    <w:rsid w:val="00004E60"/>
    <w:rsid w:val="00012A5A"/>
    <w:rsid w:val="00036038"/>
    <w:rsid w:val="00073C36"/>
    <w:rsid w:val="000949C1"/>
    <w:rsid w:val="0009715C"/>
    <w:rsid w:val="000B08AA"/>
    <w:rsid w:val="00105665"/>
    <w:rsid w:val="00113E32"/>
    <w:rsid w:val="00141EAC"/>
    <w:rsid w:val="0018448C"/>
    <w:rsid w:val="001A7015"/>
    <w:rsid w:val="001D1B24"/>
    <w:rsid w:val="001F5322"/>
    <w:rsid w:val="00260A06"/>
    <w:rsid w:val="00281C9E"/>
    <w:rsid w:val="002832BB"/>
    <w:rsid w:val="00286522"/>
    <w:rsid w:val="002A02A2"/>
    <w:rsid w:val="002A3138"/>
    <w:rsid w:val="002B0ECB"/>
    <w:rsid w:val="003067D4"/>
    <w:rsid w:val="00360C41"/>
    <w:rsid w:val="00396957"/>
    <w:rsid w:val="003D4F99"/>
    <w:rsid w:val="003E1E45"/>
    <w:rsid w:val="00425DEE"/>
    <w:rsid w:val="00447F3B"/>
    <w:rsid w:val="004A68FC"/>
    <w:rsid w:val="005248B7"/>
    <w:rsid w:val="00580CC2"/>
    <w:rsid w:val="005C0F95"/>
    <w:rsid w:val="005D6E90"/>
    <w:rsid w:val="00615ED2"/>
    <w:rsid w:val="00636A76"/>
    <w:rsid w:val="00665923"/>
    <w:rsid w:val="00690678"/>
    <w:rsid w:val="006A2C3D"/>
    <w:rsid w:val="006A4DE4"/>
    <w:rsid w:val="006B5CC2"/>
    <w:rsid w:val="006B7FFB"/>
    <w:rsid w:val="006D61D3"/>
    <w:rsid w:val="006D6CF6"/>
    <w:rsid w:val="00722963"/>
    <w:rsid w:val="00725A0A"/>
    <w:rsid w:val="007310DE"/>
    <w:rsid w:val="007431F6"/>
    <w:rsid w:val="00750D32"/>
    <w:rsid w:val="007847C2"/>
    <w:rsid w:val="007B18F6"/>
    <w:rsid w:val="007D5B2F"/>
    <w:rsid w:val="007F3356"/>
    <w:rsid w:val="00836217"/>
    <w:rsid w:val="008B5698"/>
    <w:rsid w:val="00904BCE"/>
    <w:rsid w:val="00931044"/>
    <w:rsid w:val="0097663B"/>
    <w:rsid w:val="00982490"/>
    <w:rsid w:val="009A7779"/>
    <w:rsid w:val="00A1188C"/>
    <w:rsid w:val="00A23D77"/>
    <w:rsid w:val="00A40390"/>
    <w:rsid w:val="00A72D0C"/>
    <w:rsid w:val="00AC63BC"/>
    <w:rsid w:val="00AF3D25"/>
    <w:rsid w:val="00B73F04"/>
    <w:rsid w:val="00C66698"/>
    <w:rsid w:val="00CA49B0"/>
    <w:rsid w:val="00CF6DB7"/>
    <w:rsid w:val="00D37FE9"/>
    <w:rsid w:val="00D573B1"/>
    <w:rsid w:val="00DA2BF0"/>
    <w:rsid w:val="00DB6902"/>
    <w:rsid w:val="00DC0E70"/>
    <w:rsid w:val="00DC1964"/>
    <w:rsid w:val="00E27ABB"/>
    <w:rsid w:val="00E61022"/>
    <w:rsid w:val="00E63592"/>
    <w:rsid w:val="00E63CE1"/>
    <w:rsid w:val="00E87C72"/>
    <w:rsid w:val="00E959BD"/>
    <w:rsid w:val="00ED3879"/>
    <w:rsid w:val="00EF5F20"/>
    <w:rsid w:val="00EF7DBF"/>
    <w:rsid w:val="00F0329A"/>
    <w:rsid w:val="00F14E03"/>
    <w:rsid w:val="00F31985"/>
    <w:rsid w:val="00F561EE"/>
    <w:rsid w:val="00F60BDC"/>
    <w:rsid w:val="00F81C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D90F690"/>
  <w15:docId w15:val="{FE46CA45-6EB3-4DD7-9BA8-84A4D8832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Titre3">
    <w:name w:val="heading 3"/>
    <w:next w:val="Corps"/>
    <w:pPr>
      <w:keepNext/>
      <w:pBdr>
        <w:top w:val="single" w:sz="4" w:space="0" w:color="515151"/>
      </w:pBdr>
      <w:spacing w:before="360" w:after="40" w:line="288" w:lineRule="auto"/>
      <w:outlineLvl w:val="2"/>
    </w:pPr>
    <w:rPr>
      <w:rFonts w:ascii="Helvetica Neue" w:hAnsi="Helvetica Neue" w:cs="Arial Unicode MS"/>
      <w:color w:val="000000"/>
      <w:spacing w:val="5"/>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center" w:pos="4536"/>
        <w:tab w:val="right" w:pos="9072"/>
      </w:tabs>
      <w:jc w:val="both"/>
    </w:pPr>
    <w:rPr>
      <w:rFonts w:ascii="Calibri" w:eastAsia="Calibri" w:hAnsi="Calibri" w:cs="Calibri"/>
      <w:color w:val="000000"/>
      <w:sz w:val="18"/>
      <w:szCs w:val="18"/>
      <w:u w:color="000000"/>
    </w:rPr>
  </w:style>
  <w:style w:type="paragraph" w:styleId="Pieddepage">
    <w:name w:val="footer"/>
    <w:pPr>
      <w:tabs>
        <w:tab w:val="center" w:pos="4536"/>
        <w:tab w:val="right" w:pos="9072"/>
      </w:tabs>
      <w:jc w:val="center"/>
    </w:pPr>
    <w:rPr>
      <w:rFonts w:ascii="Calibri" w:eastAsia="Calibri" w:hAnsi="Calibri" w:cs="Calibri"/>
      <w:color w:val="000000"/>
      <w:sz w:val="16"/>
      <w:szCs w:val="16"/>
      <w:u w:color="000000"/>
    </w:rPr>
  </w:style>
  <w:style w:type="paragraph" w:customStyle="1" w:styleId="Corps">
    <w:name w:val="Corps"/>
    <w:pPr>
      <w:spacing w:after="120"/>
      <w:jc w:val="both"/>
    </w:pPr>
    <w:rPr>
      <w:rFonts w:ascii="Calibri" w:eastAsia="Calibri" w:hAnsi="Calibri" w:cs="Calibri"/>
      <w:color w:val="000000"/>
      <w:u w:color="000000"/>
    </w:rPr>
  </w:style>
  <w:style w:type="paragraph" w:customStyle="1" w:styleId="-00Gauche">
    <w:name w:val="§ - 0.0 Gauche"/>
    <w:pPr>
      <w:keepLines/>
      <w:suppressAutoHyphens/>
      <w:jc w:val="both"/>
    </w:pPr>
    <w:rPr>
      <w:rFonts w:ascii="Arial" w:hAnsi="Arial" w:cs="Arial Unicode MS"/>
      <w:color w:val="000000"/>
      <w:kern w:val="1"/>
      <w:u w:color="000000"/>
    </w:rPr>
  </w:style>
  <w:style w:type="paragraph" w:customStyle="1" w:styleId="Liste1-02gauche">
    <w:name w:val="Liste 1 - 0.2 gauche"/>
    <w:pPr>
      <w:keepLines/>
      <w:suppressAutoHyphens/>
      <w:spacing w:after="60"/>
      <w:jc w:val="both"/>
    </w:pPr>
    <w:rPr>
      <w:rFonts w:ascii="Arial" w:hAnsi="Arial" w:cs="Arial Unicode MS"/>
      <w:color w:val="000000"/>
      <w:kern w:val="1"/>
      <w:u w:color="000000"/>
    </w:rPr>
  </w:style>
  <w:style w:type="numbering" w:customStyle="1" w:styleId="Style2import">
    <w:name w:val="Style 2 importé"/>
    <w:pPr>
      <w:numPr>
        <w:numId w:val="1"/>
      </w:numPr>
    </w:pPr>
  </w:style>
  <w:style w:type="numbering" w:customStyle="1" w:styleId="Puces">
    <w:name w:val="Puces"/>
    <w:pPr>
      <w:numPr>
        <w:numId w:val="4"/>
      </w:numPr>
    </w:pPr>
  </w:style>
  <w:style w:type="table" w:styleId="Grilledutableau">
    <w:name w:val="Table Grid"/>
    <w:basedOn w:val="TableauNormal"/>
    <w:uiPriority w:val="39"/>
    <w:rsid w:val="008362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F60BDC"/>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asciiTheme="minorHAnsi" w:eastAsiaTheme="minorHAnsi" w:hAnsiTheme="minorHAnsi" w:cstheme="minorBidi"/>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3067D4"/>
    <w:rPr>
      <w:b/>
      <w:bCs/>
    </w:rPr>
  </w:style>
  <w:style w:type="paragraph" w:styleId="NormalWeb">
    <w:name w:val="Normal (Web)"/>
    <w:basedOn w:val="Normal"/>
    <w:rsid w:val="00690678"/>
    <w:pPr>
      <w:pBdr>
        <w:top w:val="none" w:sz="0" w:space="0" w:color="auto"/>
        <w:left w:val="none" w:sz="0" w:space="0" w:color="auto"/>
        <w:bottom w:val="none" w:sz="0" w:space="0" w:color="auto"/>
        <w:right w:val="none" w:sz="0" w:space="0" w:color="auto"/>
        <w:between w:val="none" w:sz="0" w:space="0" w:color="auto"/>
        <w:bar w:val="none" w:sz="0" w:color="auto"/>
      </w:pBdr>
      <w:autoSpaceDN w:val="0"/>
      <w:spacing w:before="100" w:after="100"/>
    </w:pPr>
    <w:rPr>
      <w:rFonts w:eastAsia="Times New Roman"/>
      <w:bdr w:val="none" w:sz="0" w:space="0" w:color="auto"/>
      <w:lang w:val="fr-FR" w:eastAsia="fr-FR"/>
    </w:rPr>
  </w:style>
  <w:style w:type="paragraph" w:styleId="Paragraphedeliste">
    <w:name w:val="List Paragraph"/>
    <w:aliases w:val="puces,Normal avec puces tirets,Paragraphe 2,Normal bullet 2,Bullet list,Numbered List,1st level - Bullet List Paragraph,Lettre d'introduction,Paragraph,normal,PADE_liste,Normal avec puce,texte de base,bullet 1,Titre 3bis,Titre2"/>
    <w:basedOn w:val="Normal"/>
    <w:link w:val="ParagraphedelisteCar"/>
    <w:uiPriority w:val="34"/>
    <w:qFormat/>
    <w:rsid w:val="00690678"/>
    <w:pPr>
      <w:ind w:left="720"/>
      <w:contextualSpacing/>
    </w:pPr>
  </w:style>
  <w:style w:type="character" w:styleId="Marquedecommentaire">
    <w:name w:val="annotation reference"/>
    <w:basedOn w:val="Policepardfaut"/>
    <w:uiPriority w:val="99"/>
    <w:semiHidden/>
    <w:unhideWhenUsed/>
    <w:rsid w:val="00EF5F20"/>
    <w:rPr>
      <w:sz w:val="16"/>
      <w:szCs w:val="16"/>
    </w:rPr>
  </w:style>
  <w:style w:type="paragraph" w:styleId="Commentaire">
    <w:name w:val="annotation text"/>
    <w:basedOn w:val="Normal"/>
    <w:link w:val="CommentaireCar"/>
    <w:uiPriority w:val="99"/>
    <w:semiHidden/>
    <w:unhideWhenUsed/>
    <w:rsid w:val="00EF5F20"/>
    <w:rPr>
      <w:sz w:val="20"/>
      <w:szCs w:val="20"/>
    </w:rPr>
  </w:style>
  <w:style w:type="character" w:customStyle="1" w:styleId="CommentaireCar">
    <w:name w:val="Commentaire Car"/>
    <w:basedOn w:val="Policepardfaut"/>
    <w:link w:val="Commentaire"/>
    <w:uiPriority w:val="99"/>
    <w:semiHidden/>
    <w:rsid w:val="00EF5F20"/>
    <w:rPr>
      <w:lang w:val="en-US" w:eastAsia="en-US"/>
    </w:rPr>
  </w:style>
  <w:style w:type="paragraph" w:styleId="Objetducommentaire">
    <w:name w:val="annotation subject"/>
    <w:basedOn w:val="Commentaire"/>
    <w:next w:val="Commentaire"/>
    <w:link w:val="ObjetducommentaireCar"/>
    <w:uiPriority w:val="99"/>
    <w:semiHidden/>
    <w:unhideWhenUsed/>
    <w:rsid w:val="00EF5F20"/>
    <w:rPr>
      <w:b/>
      <w:bCs/>
    </w:rPr>
  </w:style>
  <w:style w:type="character" w:customStyle="1" w:styleId="ObjetducommentaireCar">
    <w:name w:val="Objet du commentaire Car"/>
    <w:basedOn w:val="CommentaireCar"/>
    <w:link w:val="Objetducommentaire"/>
    <w:uiPriority w:val="99"/>
    <w:semiHidden/>
    <w:rsid w:val="00EF5F20"/>
    <w:rPr>
      <w:b/>
      <w:bCs/>
      <w:lang w:val="en-US" w:eastAsia="en-US"/>
    </w:rPr>
  </w:style>
  <w:style w:type="paragraph" w:styleId="Textedebulles">
    <w:name w:val="Balloon Text"/>
    <w:basedOn w:val="Normal"/>
    <w:link w:val="TextedebullesCar"/>
    <w:uiPriority w:val="99"/>
    <w:semiHidden/>
    <w:unhideWhenUsed/>
    <w:rsid w:val="00EF5F2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5F20"/>
    <w:rPr>
      <w:rFonts w:ascii="Segoe UI" w:hAnsi="Segoe UI" w:cs="Segoe UI"/>
      <w:sz w:val="18"/>
      <w:szCs w:val="18"/>
      <w:lang w:val="en-US" w:eastAsia="en-US"/>
    </w:rPr>
  </w:style>
  <w:style w:type="character" w:customStyle="1" w:styleId="ParagraphedelisteCar">
    <w:name w:val="Paragraphe de liste Car"/>
    <w:aliases w:val="puces Car,Normal avec puces tirets Car,Paragraphe 2 Car,Normal bullet 2 Car,Bullet list Car,Numbered List Car,1st level - Bullet List Paragraph Car,Lettre d'introduction Car,Paragraph Car,normal Car,PADE_liste Car,bullet 1 Car"/>
    <w:basedOn w:val="Policepardfaut"/>
    <w:link w:val="Paragraphedeliste"/>
    <w:uiPriority w:val="34"/>
    <w:locked/>
    <w:rsid w:val="00425DE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00291-7E81-4C33-801D-A03F77417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570</Words>
  <Characters>3137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D.S.I. Université RENNES 2</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chretien_gr</dc:creator>
  <cp:lastModifiedBy>Marie Traineau</cp:lastModifiedBy>
  <cp:revision>7</cp:revision>
  <dcterms:created xsi:type="dcterms:W3CDTF">2024-04-15T09:18:00Z</dcterms:created>
  <dcterms:modified xsi:type="dcterms:W3CDTF">2024-04-17T09:18:00Z</dcterms:modified>
</cp:coreProperties>
</file>